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156"/>
      </w:pPr>
      <w:r>
        <w:br w:type="textWrapping"/>
      </w:r>
      <w:bookmarkStart w:id="0" w:name="_Toc170208568"/>
      <w:bookmarkStart w:id="1" w:name="_Toc170207506"/>
      <w:bookmarkStart w:id="2" w:name="_Toc170207488"/>
      <w:r>
        <w:rPr>
          <w:rFonts w:hint="eastAsia"/>
        </w:rPr>
        <w:t>（资料性）</w:t>
      </w:r>
      <w:r>
        <w:br w:type="textWrapping"/>
      </w:r>
      <w:r>
        <w:rPr>
          <w:rFonts w:hint="eastAsia"/>
        </w:rPr>
        <w:t>居家社区养老服务组织等级评定申请材料</w:t>
      </w:r>
      <w:bookmarkEnd w:id="0"/>
      <w:bookmarkEnd w:id="1"/>
      <w:bookmarkEnd w:id="2"/>
    </w:p>
    <w:p>
      <w:pPr>
        <w:pStyle w:val="6"/>
        <w:ind w:firstLine="420"/>
      </w:pPr>
    </w:p>
    <w:p>
      <w:pPr>
        <w:pStyle w:val="6"/>
        <w:ind w:firstLine="0" w:firstLineChars="0"/>
      </w:pPr>
      <w:r>
        <w:rPr>
          <w:rFonts w:hint="eastAsia" w:ascii="黑体" w:hAnsi="黑体" w:eastAsia="黑体" w:cs="黑体"/>
          <w:lang w:val="en-US" w:eastAsia="zh-CN"/>
        </w:rPr>
        <w:t xml:space="preserve">A.1 </w:t>
      </w:r>
      <w:r>
        <w:rPr>
          <w:rFonts w:hint="eastAsia"/>
          <w:lang w:val="en-US" w:eastAsia="zh-CN"/>
        </w:rPr>
        <w:t xml:space="preserve"> </w:t>
      </w:r>
      <w:r>
        <w:rPr>
          <w:rFonts w:hint="eastAsia"/>
        </w:rPr>
        <w:t>表A.1</w:t>
      </w:r>
      <w:r>
        <w:rPr>
          <w:rFonts w:hint="eastAsia"/>
          <w:lang w:val="en-US" w:eastAsia="zh-CN"/>
        </w:rPr>
        <w:t>给出</w:t>
      </w:r>
      <w:r>
        <w:rPr>
          <w:rFonts w:hint="eastAsia"/>
        </w:rPr>
        <w:t>了居家社区养老服务组织在申请等级评定时需填报的内容。</w:t>
      </w:r>
    </w:p>
    <w:p>
      <w:pPr>
        <w:pStyle w:val="7"/>
        <w:numPr>
          <w:ilvl w:val="0"/>
          <w:numId w:val="0"/>
        </w:numPr>
        <w:spacing w:before="156" w:after="156"/>
      </w:pPr>
      <w:r>
        <w:rPr>
          <w:rFonts w:hint="eastAsia"/>
        </w:rPr>
        <w:t>表A.1</w:t>
      </w:r>
      <w:r>
        <w:rPr>
          <w:rFonts w:hint="eastAsia"/>
          <w:lang w:val="en-US" w:eastAsia="zh-CN"/>
        </w:rPr>
        <w:t xml:space="preserve">  </w:t>
      </w:r>
      <w:r>
        <w:rPr>
          <w:rFonts w:hint="eastAsia"/>
        </w:rPr>
        <w:t>居家社区养老服务组织等级评定申请表</w:t>
      </w:r>
    </w:p>
    <w:tbl>
      <w:tblPr>
        <w:tblStyle w:val="3"/>
        <w:tblW w:w="935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687"/>
        <w:gridCol w:w="705"/>
        <w:gridCol w:w="780"/>
        <w:gridCol w:w="525"/>
        <w:gridCol w:w="938"/>
        <w:gridCol w:w="502"/>
        <w:gridCol w:w="675"/>
        <w:gridCol w:w="1224"/>
        <w:gridCol w:w="13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356" w:type="dxa"/>
            <w:gridSpan w:val="10"/>
            <w:tcBorders>
              <w:bottom w:val="single" w:color="auto" w:sz="12" w:space="0"/>
            </w:tcBorders>
            <w:shd w:val="clear" w:color="auto" w:fill="auto"/>
            <w:vAlign w:val="center"/>
          </w:tcPr>
          <w:p>
            <w:pPr>
              <w:autoSpaceDE w:val="0"/>
              <w:autoSpaceDN w:val="0"/>
              <w:snapToGrid w:val="0"/>
              <w:spacing w:line="240" w:lineRule="auto"/>
              <w:jc w:val="center"/>
              <w:textAlignment w:val="top"/>
              <w:rPr>
                <w:rFonts w:ascii="宋体" w:hAnsi="宋体"/>
                <w:b/>
                <w:sz w:val="18"/>
                <w:szCs w:val="18"/>
              </w:rPr>
            </w:pPr>
            <w:r>
              <w:rPr>
                <w:rFonts w:hint="eastAsia" w:ascii="宋体" w:hAnsi="宋体"/>
                <w:bCs/>
                <w:sz w:val="18"/>
                <w:szCs w:val="18"/>
              </w:rPr>
              <w:t>组织基本信息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938" w:type="dxa"/>
            <w:tcBorders>
              <w:top w:val="single" w:color="auto" w:sz="4" w:space="0"/>
            </w:tcBorders>
            <w:vAlign w:val="center"/>
          </w:tcPr>
          <w:p>
            <w:pPr>
              <w:spacing w:line="240" w:lineRule="auto"/>
              <w:jc w:val="center"/>
              <w:rPr>
                <w:rFonts w:ascii="宋体" w:hAnsi="宋体"/>
                <w:sz w:val="18"/>
                <w:szCs w:val="18"/>
              </w:rPr>
            </w:pPr>
            <w:r>
              <w:rPr>
                <w:rFonts w:hint="eastAsia" w:ascii="宋体" w:hAnsi="宋体"/>
                <w:sz w:val="18"/>
                <w:szCs w:val="18"/>
              </w:rPr>
              <w:t>组织名称</w:t>
            </w:r>
          </w:p>
        </w:tc>
        <w:tc>
          <w:tcPr>
            <w:tcW w:w="7418" w:type="dxa"/>
            <w:gridSpan w:val="9"/>
            <w:tcBorders>
              <w:top w:val="single" w:color="auto" w:sz="4" w:space="0"/>
            </w:tcBorders>
            <w:vAlign w:val="center"/>
          </w:tcPr>
          <w:p>
            <w:pPr>
              <w:spacing w:line="240" w:lineRule="auto"/>
              <w:jc w:val="right"/>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8" w:type="dxa"/>
            <w:vAlign w:val="center"/>
          </w:tcPr>
          <w:p>
            <w:pPr>
              <w:spacing w:line="240" w:lineRule="auto"/>
              <w:jc w:val="center"/>
              <w:rPr>
                <w:rFonts w:ascii="宋体" w:hAnsi="宋体"/>
                <w:sz w:val="18"/>
                <w:szCs w:val="18"/>
              </w:rPr>
            </w:pPr>
            <w:r>
              <w:rPr>
                <w:rFonts w:hint="eastAsia" w:ascii="宋体" w:hAnsi="宋体"/>
                <w:sz w:val="18"/>
                <w:szCs w:val="18"/>
              </w:rPr>
              <w:t>统一社会信用代码</w:t>
            </w:r>
          </w:p>
        </w:tc>
        <w:tc>
          <w:tcPr>
            <w:tcW w:w="3635" w:type="dxa"/>
            <w:gridSpan w:val="5"/>
            <w:vAlign w:val="center"/>
          </w:tcPr>
          <w:p>
            <w:pPr>
              <w:spacing w:line="240" w:lineRule="auto"/>
              <w:jc w:val="center"/>
              <w:rPr>
                <w:rFonts w:ascii="宋体" w:hAnsi="宋体"/>
                <w:sz w:val="18"/>
                <w:szCs w:val="18"/>
              </w:rPr>
            </w:pPr>
          </w:p>
        </w:tc>
        <w:tc>
          <w:tcPr>
            <w:tcW w:w="1177" w:type="dxa"/>
            <w:gridSpan w:val="2"/>
            <w:vAlign w:val="center"/>
          </w:tcPr>
          <w:p>
            <w:pPr>
              <w:spacing w:line="240" w:lineRule="auto"/>
              <w:jc w:val="center"/>
              <w:rPr>
                <w:rFonts w:hint="eastAsia" w:ascii="宋体" w:hAnsi="宋体" w:eastAsia="宋体"/>
                <w:sz w:val="18"/>
                <w:szCs w:val="18"/>
                <w:lang w:eastAsia="zh-CN"/>
              </w:rPr>
            </w:pPr>
            <w:r>
              <w:rPr>
                <w:rFonts w:hint="eastAsia" w:ascii="宋体" w:hAnsi="宋体"/>
                <w:kern w:val="0"/>
                <w:sz w:val="18"/>
                <w:szCs w:val="18"/>
                <w:lang w:eastAsia="zh-CN"/>
              </w:rPr>
              <w:t>成立日期</w:t>
            </w:r>
          </w:p>
        </w:tc>
        <w:tc>
          <w:tcPr>
            <w:tcW w:w="2606" w:type="dxa"/>
            <w:gridSpan w:val="2"/>
            <w:vAlign w:val="center"/>
          </w:tcPr>
          <w:p>
            <w:pPr>
              <w:spacing w:line="240" w:lineRule="auto"/>
              <w:jc w:val="center"/>
              <w:rPr>
                <w:rFonts w:ascii="宋体" w:hAnsi="宋体"/>
                <w:sz w:val="18"/>
                <w:szCs w:val="18"/>
              </w:rPr>
            </w:pPr>
            <w:r>
              <w:rPr>
                <w:rFonts w:hint="eastAsia" w:ascii="宋体" w:hAnsi="宋体"/>
                <w:kern w:val="0"/>
                <w:sz w:val="18"/>
                <w:szCs w:val="1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938" w:type="dxa"/>
            <w:vAlign w:val="center"/>
          </w:tcPr>
          <w:p>
            <w:pPr>
              <w:spacing w:line="240" w:lineRule="auto"/>
              <w:jc w:val="center"/>
              <w:rPr>
                <w:rFonts w:ascii="宋体" w:hAnsi="宋体"/>
                <w:sz w:val="18"/>
                <w:szCs w:val="18"/>
              </w:rPr>
            </w:pPr>
            <w:r>
              <w:rPr>
                <w:rFonts w:hint="eastAsia" w:ascii="宋体" w:hAnsi="宋体"/>
                <w:sz w:val="18"/>
                <w:szCs w:val="18"/>
              </w:rPr>
              <w:t>属性</w:t>
            </w:r>
          </w:p>
        </w:tc>
        <w:tc>
          <w:tcPr>
            <w:tcW w:w="7418" w:type="dxa"/>
            <w:gridSpan w:val="9"/>
            <w:vAlign w:val="center"/>
          </w:tcPr>
          <w:p>
            <w:pPr>
              <w:spacing w:line="240" w:lineRule="auto"/>
              <w:jc w:val="left"/>
              <w:rPr>
                <w:rFonts w:ascii="宋体" w:hAnsi="宋体"/>
                <w:sz w:val="18"/>
                <w:szCs w:val="18"/>
                <w:u w:val="single"/>
              </w:rPr>
            </w:pPr>
            <w:r>
              <w:rPr>
                <w:rFonts w:hint="eastAsia" w:ascii="宋体" w:hAnsi="宋体"/>
                <w:sz w:val="18"/>
                <w:szCs w:val="18"/>
              </w:rPr>
              <w:t>□事业单位    □企业    □社会组织   □其他：</w:t>
            </w:r>
            <w:r>
              <w:rPr>
                <w:rFonts w:hint="eastAsia" w:ascii="宋体" w:hAnsi="宋体"/>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938" w:type="dxa"/>
            <w:vAlign w:val="center"/>
          </w:tcPr>
          <w:p>
            <w:pPr>
              <w:spacing w:line="240" w:lineRule="auto"/>
              <w:jc w:val="center"/>
              <w:rPr>
                <w:rFonts w:hint="eastAsia" w:ascii="宋体" w:hAnsi="宋体" w:eastAsia="宋体"/>
                <w:sz w:val="18"/>
                <w:szCs w:val="18"/>
                <w:lang w:eastAsia="zh-CN"/>
              </w:rPr>
            </w:pPr>
            <w:r>
              <w:rPr>
                <w:rFonts w:hint="eastAsia" w:ascii="宋体" w:hAnsi="宋体"/>
                <w:sz w:val="18"/>
                <w:szCs w:val="18"/>
                <w:lang w:eastAsia="zh-CN"/>
              </w:rPr>
              <w:t>住所地址</w:t>
            </w:r>
          </w:p>
        </w:tc>
        <w:tc>
          <w:tcPr>
            <w:tcW w:w="4137" w:type="dxa"/>
            <w:gridSpan w:val="6"/>
            <w:vAlign w:val="center"/>
          </w:tcPr>
          <w:p>
            <w:pPr>
              <w:spacing w:line="240" w:lineRule="auto"/>
              <w:jc w:val="center"/>
              <w:rPr>
                <w:rFonts w:ascii="宋体" w:hAnsi="宋体"/>
                <w:sz w:val="18"/>
                <w:szCs w:val="18"/>
              </w:rPr>
            </w:pPr>
          </w:p>
        </w:tc>
        <w:tc>
          <w:tcPr>
            <w:tcW w:w="1899" w:type="dxa"/>
            <w:gridSpan w:val="2"/>
            <w:vAlign w:val="center"/>
          </w:tcPr>
          <w:p>
            <w:pPr>
              <w:spacing w:line="240" w:lineRule="auto"/>
              <w:jc w:val="center"/>
              <w:rPr>
                <w:rFonts w:ascii="宋体" w:hAnsi="宋体"/>
                <w:sz w:val="18"/>
                <w:szCs w:val="18"/>
              </w:rPr>
            </w:pPr>
            <w:r>
              <w:rPr>
                <w:rFonts w:hint="eastAsia" w:ascii="宋体" w:hAnsi="宋体"/>
                <w:kern w:val="0"/>
                <w:sz w:val="18"/>
                <w:szCs w:val="18"/>
              </w:rPr>
              <w:t>电子邮箱</w:t>
            </w:r>
          </w:p>
        </w:tc>
        <w:tc>
          <w:tcPr>
            <w:tcW w:w="1382" w:type="dxa"/>
            <w:vAlign w:val="center"/>
          </w:tcPr>
          <w:p>
            <w:pPr>
              <w:spacing w:line="24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938" w:type="dxa"/>
            <w:vAlign w:val="center"/>
          </w:tcPr>
          <w:p>
            <w:pPr>
              <w:spacing w:line="240" w:lineRule="auto"/>
              <w:jc w:val="center"/>
              <w:rPr>
                <w:rFonts w:ascii="宋体" w:hAnsi="宋体"/>
                <w:kern w:val="0"/>
                <w:sz w:val="18"/>
                <w:szCs w:val="18"/>
              </w:rPr>
            </w:pPr>
            <w:r>
              <w:rPr>
                <w:rFonts w:hint="eastAsia" w:ascii="宋体" w:hAnsi="宋体"/>
                <w:kern w:val="0"/>
                <w:sz w:val="18"/>
                <w:szCs w:val="18"/>
              </w:rPr>
              <w:t>负责人</w:t>
            </w:r>
          </w:p>
        </w:tc>
        <w:tc>
          <w:tcPr>
            <w:tcW w:w="1392" w:type="dxa"/>
            <w:gridSpan w:val="2"/>
            <w:vAlign w:val="center"/>
          </w:tcPr>
          <w:p>
            <w:pPr>
              <w:spacing w:line="240" w:lineRule="auto"/>
              <w:jc w:val="center"/>
              <w:rPr>
                <w:rFonts w:ascii="宋体" w:hAnsi="宋体"/>
                <w:kern w:val="0"/>
                <w:sz w:val="18"/>
                <w:szCs w:val="18"/>
              </w:rPr>
            </w:pPr>
          </w:p>
        </w:tc>
        <w:tc>
          <w:tcPr>
            <w:tcW w:w="1305" w:type="dxa"/>
            <w:gridSpan w:val="2"/>
            <w:vAlign w:val="center"/>
          </w:tcPr>
          <w:p>
            <w:pPr>
              <w:spacing w:line="240" w:lineRule="auto"/>
              <w:jc w:val="center"/>
              <w:rPr>
                <w:rFonts w:ascii="宋体" w:hAnsi="宋体"/>
                <w:kern w:val="0"/>
                <w:sz w:val="18"/>
                <w:szCs w:val="18"/>
              </w:rPr>
            </w:pPr>
            <w:r>
              <w:rPr>
                <w:rFonts w:hint="eastAsia" w:ascii="宋体" w:hAnsi="宋体"/>
                <w:kern w:val="0"/>
                <w:sz w:val="18"/>
                <w:szCs w:val="18"/>
              </w:rPr>
              <w:t>手机号</w:t>
            </w:r>
          </w:p>
        </w:tc>
        <w:tc>
          <w:tcPr>
            <w:tcW w:w="1440" w:type="dxa"/>
            <w:gridSpan w:val="2"/>
            <w:vAlign w:val="center"/>
          </w:tcPr>
          <w:p>
            <w:pPr>
              <w:spacing w:line="240" w:lineRule="auto"/>
              <w:jc w:val="center"/>
              <w:rPr>
                <w:rFonts w:ascii="宋体" w:hAnsi="宋体"/>
                <w:kern w:val="0"/>
                <w:sz w:val="18"/>
                <w:szCs w:val="18"/>
              </w:rPr>
            </w:pPr>
          </w:p>
        </w:tc>
        <w:tc>
          <w:tcPr>
            <w:tcW w:w="1899" w:type="dxa"/>
            <w:gridSpan w:val="2"/>
            <w:vAlign w:val="center"/>
          </w:tcPr>
          <w:p>
            <w:pPr>
              <w:spacing w:line="240" w:lineRule="auto"/>
              <w:jc w:val="center"/>
              <w:rPr>
                <w:rFonts w:ascii="宋体" w:hAnsi="宋体"/>
                <w:kern w:val="0"/>
                <w:sz w:val="18"/>
                <w:szCs w:val="18"/>
              </w:rPr>
            </w:pPr>
            <w:r>
              <w:rPr>
                <w:rFonts w:hint="eastAsia" w:ascii="宋体" w:hAnsi="宋体"/>
                <w:kern w:val="0"/>
                <w:sz w:val="18"/>
                <w:szCs w:val="18"/>
              </w:rPr>
              <w:t>办公电话</w:t>
            </w:r>
          </w:p>
        </w:tc>
        <w:tc>
          <w:tcPr>
            <w:tcW w:w="1382" w:type="dxa"/>
            <w:vAlign w:val="center"/>
          </w:tcPr>
          <w:p>
            <w:pPr>
              <w:spacing w:line="240" w:lineRule="auto"/>
              <w:jc w:val="center"/>
              <w:rPr>
                <w:rFonts w:ascii="宋体" w:hAnsi="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1938" w:type="dxa"/>
            <w:vAlign w:val="center"/>
          </w:tcPr>
          <w:p>
            <w:pPr>
              <w:spacing w:line="240" w:lineRule="auto"/>
              <w:jc w:val="center"/>
              <w:rPr>
                <w:rFonts w:ascii="宋体" w:hAnsi="宋体"/>
                <w:sz w:val="18"/>
                <w:szCs w:val="18"/>
              </w:rPr>
            </w:pPr>
            <w:r>
              <w:rPr>
                <w:rFonts w:hint="eastAsia" w:ascii="宋体" w:hAnsi="宋体"/>
                <w:sz w:val="18"/>
                <w:szCs w:val="18"/>
              </w:rPr>
              <w:t>申请等级</w:t>
            </w:r>
          </w:p>
        </w:tc>
        <w:tc>
          <w:tcPr>
            <w:tcW w:w="4137" w:type="dxa"/>
            <w:gridSpan w:val="6"/>
            <w:vAlign w:val="center"/>
          </w:tcPr>
          <w:p>
            <w:pPr>
              <w:spacing w:line="240" w:lineRule="auto"/>
              <w:jc w:val="center"/>
              <w:rPr>
                <w:rFonts w:ascii="宋体" w:hAnsi="宋体"/>
                <w:sz w:val="18"/>
                <w:szCs w:val="18"/>
              </w:rPr>
            </w:pPr>
          </w:p>
        </w:tc>
        <w:tc>
          <w:tcPr>
            <w:tcW w:w="1899" w:type="dxa"/>
            <w:gridSpan w:val="2"/>
            <w:vAlign w:val="center"/>
          </w:tcPr>
          <w:p>
            <w:pPr>
              <w:spacing w:line="240" w:lineRule="auto"/>
              <w:jc w:val="center"/>
              <w:rPr>
                <w:rFonts w:ascii="宋体" w:hAnsi="宋体"/>
                <w:sz w:val="18"/>
                <w:szCs w:val="18"/>
              </w:rPr>
            </w:pPr>
            <w:r>
              <w:rPr>
                <w:rFonts w:hint="eastAsia" w:ascii="宋体" w:hAnsi="宋体"/>
                <w:sz w:val="18"/>
                <w:szCs w:val="18"/>
              </w:rPr>
              <w:t>自评分数</w:t>
            </w:r>
          </w:p>
        </w:tc>
        <w:tc>
          <w:tcPr>
            <w:tcW w:w="1382" w:type="dxa"/>
            <w:vAlign w:val="center"/>
          </w:tcPr>
          <w:p>
            <w:pPr>
              <w:spacing w:line="240" w:lineRule="auto"/>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38" w:type="dxa"/>
            <w:vMerge w:val="restart"/>
            <w:vAlign w:val="center"/>
          </w:tcPr>
          <w:p>
            <w:pPr>
              <w:spacing w:line="240" w:lineRule="auto"/>
              <w:jc w:val="center"/>
              <w:rPr>
                <w:rFonts w:ascii="宋体" w:hAnsi="宋体"/>
                <w:kern w:val="0"/>
                <w:sz w:val="18"/>
                <w:szCs w:val="18"/>
              </w:rPr>
            </w:pPr>
            <w:r>
              <w:rPr>
                <w:rFonts w:hint="eastAsia" w:ascii="宋体" w:hAnsi="宋体"/>
                <w:sz w:val="18"/>
                <w:szCs w:val="18"/>
              </w:rPr>
              <w:t>市内运营设施情况（注：包括服务组织在广州市行政区域内正在运营的全部市级、区级、街镇级、社区（村）级社区养老服务设施。其中，未参与上年度评估的，评估等级可不填写）</w:t>
            </w:r>
          </w:p>
        </w:tc>
        <w:tc>
          <w:tcPr>
            <w:tcW w:w="687" w:type="dxa"/>
            <w:vAlign w:val="center"/>
          </w:tcPr>
          <w:p>
            <w:pPr>
              <w:spacing w:line="240" w:lineRule="auto"/>
              <w:jc w:val="center"/>
              <w:rPr>
                <w:rFonts w:ascii="宋体" w:hAnsi="宋体"/>
                <w:kern w:val="0"/>
                <w:sz w:val="18"/>
                <w:szCs w:val="18"/>
                <w:u w:val="single"/>
              </w:rPr>
            </w:pPr>
            <w:r>
              <w:rPr>
                <w:rFonts w:hint="eastAsia" w:ascii="宋体" w:hAnsi="宋体"/>
                <w:sz w:val="18"/>
                <w:szCs w:val="18"/>
              </w:rPr>
              <w:t>序号</w:t>
            </w:r>
          </w:p>
        </w:tc>
        <w:tc>
          <w:tcPr>
            <w:tcW w:w="1485" w:type="dxa"/>
            <w:gridSpan w:val="2"/>
            <w:vAlign w:val="center"/>
          </w:tcPr>
          <w:p>
            <w:pPr>
              <w:spacing w:line="240" w:lineRule="auto"/>
              <w:jc w:val="center"/>
              <w:rPr>
                <w:rFonts w:ascii="宋体" w:hAnsi="宋体"/>
                <w:kern w:val="0"/>
                <w:sz w:val="18"/>
                <w:szCs w:val="18"/>
              </w:rPr>
            </w:pPr>
            <w:r>
              <w:rPr>
                <w:rFonts w:hint="eastAsia" w:ascii="宋体" w:hAnsi="宋体"/>
                <w:kern w:val="0"/>
                <w:sz w:val="18"/>
                <w:szCs w:val="18"/>
              </w:rPr>
              <w:t>服务设施名称</w:t>
            </w:r>
          </w:p>
        </w:tc>
        <w:tc>
          <w:tcPr>
            <w:tcW w:w="1965" w:type="dxa"/>
            <w:gridSpan w:val="3"/>
            <w:vAlign w:val="center"/>
          </w:tcPr>
          <w:p>
            <w:pPr>
              <w:spacing w:line="240" w:lineRule="auto"/>
              <w:jc w:val="center"/>
              <w:rPr>
                <w:rFonts w:ascii="宋体" w:hAnsi="宋体"/>
                <w:kern w:val="0"/>
                <w:sz w:val="18"/>
                <w:szCs w:val="18"/>
              </w:rPr>
            </w:pPr>
            <w:r>
              <w:rPr>
                <w:rFonts w:hint="eastAsia" w:ascii="宋体" w:hAnsi="宋体"/>
                <w:kern w:val="0"/>
                <w:sz w:val="18"/>
                <w:szCs w:val="18"/>
              </w:rPr>
              <w:t>运营协议起止时间</w:t>
            </w:r>
          </w:p>
        </w:tc>
        <w:tc>
          <w:tcPr>
            <w:tcW w:w="1899" w:type="dxa"/>
            <w:gridSpan w:val="2"/>
            <w:vAlign w:val="center"/>
          </w:tcPr>
          <w:p>
            <w:pPr>
              <w:spacing w:line="240" w:lineRule="auto"/>
              <w:jc w:val="left"/>
              <w:rPr>
                <w:rFonts w:ascii="宋体" w:hAnsi="宋体"/>
                <w:kern w:val="0"/>
                <w:sz w:val="18"/>
                <w:szCs w:val="18"/>
              </w:rPr>
            </w:pPr>
            <w:r>
              <w:rPr>
                <w:rFonts w:hint="eastAsia" w:ascii="宋体" w:hAnsi="宋体"/>
                <w:sz w:val="18"/>
                <w:szCs w:val="18"/>
              </w:rPr>
              <w:t>上年度服务评估等级</w:t>
            </w:r>
          </w:p>
        </w:tc>
        <w:tc>
          <w:tcPr>
            <w:tcW w:w="1382" w:type="dxa"/>
            <w:vAlign w:val="center"/>
          </w:tcPr>
          <w:p>
            <w:pPr>
              <w:spacing w:line="240" w:lineRule="auto"/>
              <w:jc w:val="center"/>
              <w:rPr>
                <w:rFonts w:ascii="宋体" w:hAnsi="宋体"/>
                <w:kern w:val="0"/>
                <w:sz w:val="18"/>
                <w:szCs w:val="18"/>
              </w:rPr>
            </w:pPr>
            <w:r>
              <w:rPr>
                <w:rFonts w:hint="eastAsia" w:ascii="宋体" w:hAnsi="宋体"/>
                <w:kern w:val="0"/>
                <w:sz w:val="18"/>
                <w:szCs w:val="18"/>
              </w:rPr>
              <w:t>自评分数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938" w:type="dxa"/>
            <w:vMerge w:val="continue"/>
            <w:vAlign w:val="center"/>
          </w:tcPr>
          <w:p>
            <w:pPr>
              <w:widowControl/>
              <w:spacing w:line="240" w:lineRule="auto"/>
              <w:jc w:val="left"/>
              <w:rPr>
                <w:rFonts w:ascii="宋体" w:hAnsi="宋体"/>
                <w:kern w:val="0"/>
                <w:sz w:val="18"/>
                <w:szCs w:val="18"/>
              </w:rPr>
            </w:pPr>
          </w:p>
        </w:tc>
        <w:tc>
          <w:tcPr>
            <w:tcW w:w="687" w:type="dxa"/>
            <w:vAlign w:val="center"/>
          </w:tcPr>
          <w:p>
            <w:pPr>
              <w:spacing w:line="240" w:lineRule="auto"/>
              <w:jc w:val="center"/>
              <w:rPr>
                <w:rFonts w:ascii="宋体" w:hAnsi="宋体"/>
                <w:sz w:val="18"/>
                <w:szCs w:val="18"/>
              </w:rPr>
            </w:pPr>
            <w:r>
              <w:rPr>
                <w:rFonts w:hint="eastAsia" w:ascii="宋体" w:hAnsi="宋体"/>
                <w:sz w:val="18"/>
                <w:szCs w:val="18"/>
              </w:rPr>
              <w:t>1</w:t>
            </w:r>
          </w:p>
        </w:tc>
        <w:tc>
          <w:tcPr>
            <w:tcW w:w="1485" w:type="dxa"/>
            <w:gridSpan w:val="2"/>
            <w:vAlign w:val="center"/>
          </w:tcPr>
          <w:p>
            <w:pPr>
              <w:spacing w:line="240" w:lineRule="auto"/>
              <w:rPr>
                <w:rFonts w:ascii="宋体" w:hAnsi="宋体"/>
                <w:sz w:val="18"/>
                <w:szCs w:val="18"/>
              </w:rPr>
            </w:pPr>
          </w:p>
        </w:tc>
        <w:tc>
          <w:tcPr>
            <w:tcW w:w="1965" w:type="dxa"/>
            <w:gridSpan w:val="3"/>
            <w:vAlign w:val="center"/>
          </w:tcPr>
          <w:p>
            <w:pPr>
              <w:spacing w:line="240" w:lineRule="auto"/>
              <w:rPr>
                <w:rFonts w:ascii="宋体" w:hAnsi="宋体"/>
                <w:sz w:val="18"/>
                <w:szCs w:val="18"/>
              </w:rPr>
            </w:pPr>
          </w:p>
        </w:tc>
        <w:tc>
          <w:tcPr>
            <w:tcW w:w="1899" w:type="dxa"/>
            <w:gridSpan w:val="2"/>
            <w:vAlign w:val="center"/>
          </w:tcPr>
          <w:p>
            <w:pPr>
              <w:spacing w:line="240" w:lineRule="auto"/>
              <w:rPr>
                <w:rFonts w:ascii="宋体" w:hAnsi="宋体"/>
                <w:sz w:val="18"/>
                <w:szCs w:val="18"/>
              </w:rPr>
            </w:pPr>
            <w:r>
              <w:rPr>
                <w:rFonts w:hint="eastAsia" w:ascii="宋体" w:hAnsi="宋体"/>
                <w:kern w:val="0"/>
                <w:sz w:val="18"/>
                <w:szCs w:val="18"/>
              </w:rPr>
              <w:t>□</w:t>
            </w:r>
            <w:r>
              <w:rPr>
                <w:rFonts w:hint="eastAsia" w:ascii="宋体" w:hAnsi="宋体"/>
                <w:sz w:val="18"/>
                <w:szCs w:val="18"/>
              </w:rPr>
              <w:t xml:space="preserve">优秀 </w:t>
            </w:r>
            <w:r>
              <w:rPr>
                <w:rFonts w:hint="eastAsia" w:ascii="宋体" w:hAnsi="宋体"/>
                <w:kern w:val="0"/>
                <w:sz w:val="18"/>
                <w:szCs w:val="18"/>
              </w:rPr>
              <w:t>□</w:t>
            </w:r>
            <w:r>
              <w:rPr>
                <w:rFonts w:hint="eastAsia" w:ascii="宋体" w:hAnsi="宋体"/>
                <w:sz w:val="18"/>
                <w:szCs w:val="18"/>
              </w:rPr>
              <w:t>良好</w:t>
            </w:r>
          </w:p>
          <w:p>
            <w:pPr>
              <w:spacing w:line="240" w:lineRule="auto"/>
              <w:rPr>
                <w:rFonts w:ascii="宋体" w:hAnsi="宋体"/>
                <w:sz w:val="18"/>
                <w:szCs w:val="18"/>
              </w:rPr>
            </w:pPr>
            <w:r>
              <w:rPr>
                <w:rFonts w:hint="eastAsia" w:ascii="宋体" w:hAnsi="宋体"/>
                <w:kern w:val="0"/>
                <w:sz w:val="18"/>
                <w:szCs w:val="18"/>
              </w:rPr>
              <w:t>□</w:t>
            </w:r>
            <w:r>
              <w:rPr>
                <w:rFonts w:hint="eastAsia" w:ascii="宋体" w:hAnsi="宋体"/>
                <w:sz w:val="18"/>
                <w:szCs w:val="18"/>
              </w:rPr>
              <w:t xml:space="preserve">合格 </w:t>
            </w:r>
            <w:r>
              <w:rPr>
                <w:rFonts w:hint="eastAsia" w:ascii="宋体" w:hAnsi="宋体"/>
                <w:kern w:val="0"/>
                <w:sz w:val="18"/>
                <w:szCs w:val="18"/>
              </w:rPr>
              <w:t>□</w:t>
            </w:r>
            <w:r>
              <w:rPr>
                <w:rFonts w:hint="eastAsia" w:ascii="宋体" w:hAnsi="宋体"/>
                <w:sz w:val="18"/>
                <w:szCs w:val="18"/>
              </w:rPr>
              <w:t>不合格</w:t>
            </w:r>
          </w:p>
        </w:tc>
        <w:tc>
          <w:tcPr>
            <w:tcW w:w="1382" w:type="dxa"/>
            <w:vAlign w:val="center"/>
          </w:tcPr>
          <w:p>
            <w:pPr>
              <w:spacing w:line="240" w:lineRule="auto"/>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938" w:type="dxa"/>
            <w:vMerge w:val="continue"/>
            <w:vAlign w:val="center"/>
          </w:tcPr>
          <w:p>
            <w:pPr>
              <w:widowControl/>
              <w:spacing w:line="240" w:lineRule="auto"/>
              <w:jc w:val="left"/>
              <w:rPr>
                <w:rFonts w:ascii="宋体" w:hAnsi="宋体"/>
                <w:kern w:val="0"/>
                <w:sz w:val="18"/>
                <w:szCs w:val="18"/>
              </w:rPr>
            </w:pPr>
          </w:p>
        </w:tc>
        <w:tc>
          <w:tcPr>
            <w:tcW w:w="687" w:type="dxa"/>
            <w:vAlign w:val="center"/>
          </w:tcPr>
          <w:p>
            <w:pPr>
              <w:spacing w:line="240" w:lineRule="auto"/>
              <w:jc w:val="center"/>
              <w:rPr>
                <w:rFonts w:ascii="宋体" w:hAnsi="宋体"/>
                <w:sz w:val="18"/>
                <w:szCs w:val="18"/>
              </w:rPr>
            </w:pPr>
            <w:r>
              <w:rPr>
                <w:rFonts w:hint="eastAsia" w:ascii="宋体" w:hAnsi="宋体"/>
                <w:sz w:val="18"/>
                <w:szCs w:val="18"/>
              </w:rPr>
              <w:t>2</w:t>
            </w:r>
          </w:p>
        </w:tc>
        <w:tc>
          <w:tcPr>
            <w:tcW w:w="1485" w:type="dxa"/>
            <w:gridSpan w:val="2"/>
            <w:vAlign w:val="center"/>
          </w:tcPr>
          <w:p>
            <w:pPr>
              <w:spacing w:line="240" w:lineRule="auto"/>
              <w:rPr>
                <w:rFonts w:ascii="宋体" w:hAnsi="宋体"/>
                <w:sz w:val="18"/>
                <w:szCs w:val="18"/>
              </w:rPr>
            </w:pPr>
          </w:p>
        </w:tc>
        <w:tc>
          <w:tcPr>
            <w:tcW w:w="1965" w:type="dxa"/>
            <w:gridSpan w:val="3"/>
            <w:vAlign w:val="center"/>
          </w:tcPr>
          <w:p>
            <w:pPr>
              <w:spacing w:line="240" w:lineRule="auto"/>
              <w:rPr>
                <w:rFonts w:ascii="宋体" w:hAnsi="宋体"/>
                <w:sz w:val="18"/>
                <w:szCs w:val="18"/>
              </w:rPr>
            </w:pPr>
          </w:p>
        </w:tc>
        <w:tc>
          <w:tcPr>
            <w:tcW w:w="1899" w:type="dxa"/>
            <w:gridSpan w:val="2"/>
            <w:vAlign w:val="center"/>
          </w:tcPr>
          <w:p>
            <w:pPr>
              <w:spacing w:line="240" w:lineRule="auto"/>
              <w:rPr>
                <w:rFonts w:ascii="宋体" w:hAnsi="宋体"/>
                <w:sz w:val="18"/>
                <w:szCs w:val="18"/>
              </w:rPr>
            </w:pPr>
            <w:r>
              <w:rPr>
                <w:rFonts w:hint="eastAsia" w:ascii="宋体" w:hAnsi="宋体"/>
                <w:kern w:val="0"/>
                <w:sz w:val="18"/>
                <w:szCs w:val="18"/>
              </w:rPr>
              <w:t>□</w:t>
            </w:r>
            <w:r>
              <w:rPr>
                <w:rFonts w:hint="eastAsia" w:ascii="宋体" w:hAnsi="宋体"/>
                <w:sz w:val="18"/>
                <w:szCs w:val="18"/>
              </w:rPr>
              <w:t xml:space="preserve">优秀 </w:t>
            </w:r>
            <w:r>
              <w:rPr>
                <w:rFonts w:hint="eastAsia" w:ascii="宋体" w:hAnsi="宋体"/>
                <w:kern w:val="0"/>
                <w:sz w:val="18"/>
                <w:szCs w:val="18"/>
              </w:rPr>
              <w:t>□</w:t>
            </w:r>
            <w:r>
              <w:rPr>
                <w:rFonts w:hint="eastAsia" w:ascii="宋体" w:hAnsi="宋体"/>
                <w:sz w:val="18"/>
                <w:szCs w:val="18"/>
              </w:rPr>
              <w:t>良好</w:t>
            </w:r>
          </w:p>
          <w:p>
            <w:pPr>
              <w:spacing w:line="240" w:lineRule="auto"/>
              <w:rPr>
                <w:rFonts w:ascii="宋体" w:hAnsi="宋体"/>
                <w:sz w:val="18"/>
                <w:szCs w:val="18"/>
              </w:rPr>
            </w:pPr>
            <w:r>
              <w:rPr>
                <w:rFonts w:hint="eastAsia" w:ascii="宋体" w:hAnsi="宋体"/>
                <w:kern w:val="0"/>
                <w:sz w:val="18"/>
                <w:szCs w:val="18"/>
              </w:rPr>
              <w:t>□</w:t>
            </w:r>
            <w:r>
              <w:rPr>
                <w:rFonts w:hint="eastAsia" w:ascii="宋体" w:hAnsi="宋体"/>
                <w:sz w:val="18"/>
                <w:szCs w:val="18"/>
              </w:rPr>
              <w:t xml:space="preserve">合格 </w:t>
            </w:r>
            <w:r>
              <w:rPr>
                <w:rFonts w:hint="eastAsia" w:ascii="宋体" w:hAnsi="宋体"/>
                <w:kern w:val="0"/>
                <w:sz w:val="18"/>
                <w:szCs w:val="18"/>
              </w:rPr>
              <w:t>□</w:t>
            </w:r>
            <w:r>
              <w:rPr>
                <w:rFonts w:hint="eastAsia" w:ascii="宋体" w:hAnsi="宋体"/>
                <w:sz w:val="18"/>
                <w:szCs w:val="18"/>
              </w:rPr>
              <w:t>不合格</w:t>
            </w:r>
          </w:p>
        </w:tc>
        <w:tc>
          <w:tcPr>
            <w:tcW w:w="1382" w:type="dxa"/>
            <w:vAlign w:val="center"/>
          </w:tcPr>
          <w:p>
            <w:pPr>
              <w:spacing w:line="240" w:lineRule="auto"/>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38" w:type="dxa"/>
            <w:vMerge w:val="continue"/>
            <w:vAlign w:val="center"/>
          </w:tcPr>
          <w:p>
            <w:pPr>
              <w:widowControl/>
              <w:spacing w:line="240" w:lineRule="auto"/>
              <w:jc w:val="left"/>
              <w:rPr>
                <w:rFonts w:ascii="宋体" w:hAnsi="宋体"/>
                <w:kern w:val="0"/>
                <w:sz w:val="18"/>
                <w:szCs w:val="18"/>
              </w:rPr>
            </w:pPr>
          </w:p>
        </w:tc>
        <w:tc>
          <w:tcPr>
            <w:tcW w:w="687" w:type="dxa"/>
            <w:vAlign w:val="center"/>
          </w:tcPr>
          <w:p>
            <w:pPr>
              <w:spacing w:line="240" w:lineRule="auto"/>
              <w:jc w:val="center"/>
              <w:rPr>
                <w:rFonts w:ascii="宋体" w:hAnsi="宋体"/>
                <w:sz w:val="18"/>
                <w:szCs w:val="18"/>
              </w:rPr>
            </w:pPr>
            <w:r>
              <w:rPr>
                <w:rFonts w:hint="eastAsia" w:ascii="宋体" w:hAnsi="宋体"/>
                <w:sz w:val="18"/>
                <w:szCs w:val="18"/>
              </w:rPr>
              <w:t>...</w:t>
            </w:r>
          </w:p>
        </w:tc>
        <w:tc>
          <w:tcPr>
            <w:tcW w:w="1485" w:type="dxa"/>
            <w:gridSpan w:val="2"/>
            <w:vAlign w:val="center"/>
          </w:tcPr>
          <w:p>
            <w:pPr>
              <w:spacing w:line="240" w:lineRule="auto"/>
              <w:rPr>
                <w:rFonts w:ascii="宋体" w:hAnsi="宋体"/>
                <w:sz w:val="18"/>
                <w:szCs w:val="18"/>
              </w:rPr>
            </w:pPr>
          </w:p>
        </w:tc>
        <w:tc>
          <w:tcPr>
            <w:tcW w:w="1965" w:type="dxa"/>
            <w:gridSpan w:val="3"/>
            <w:vAlign w:val="center"/>
          </w:tcPr>
          <w:p>
            <w:pPr>
              <w:spacing w:line="240" w:lineRule="auto"/>
              <w:rPr>
                <w:rFonts w:ascii="宋体" w:hAnsi="宋体"/>
                <w:sz w:val="18"/>
                <w:szCs w:val="18"/>
              </w:rPr>
            </w:pPr>
          </w:p>
        </w:tc>
        <w:tc>
          <w:tcPr>
            <w:tcW w:w="1899" w:type="dxa"/>
            <w:gridSpan w:val="2"/>
            <w:vAlign w:val="center"/>
          </w:tcPr>
          <w:p>
            <w:pPr>
              <w:spacing w:line="240" w:lineRule="auto"/>
              <w:rPr>
                <w:rFonts w:ascii="宋体" w:hAnsi="宋体"/>
                <w:sz w:val="18"/>
                <w:szCs w:val="18"/>
              </w:rPr>
            </w:pPr>
            <w:r>
              <w:rPr>
                <w:rFonts w:hint="eastAsia" w:ascii="宋体" w:hAnsi="宋体"/>
                <w:kern w:val="0"/>
                <w:sz w:val="18"/>
                <w:szCs w:val="18"/>
              </w:rPr>
              <w:t>□</w:t>
            </w:r>
            <w:r>
              <w:rPr>
                <w:rFonts w:hint="eastAsia" w:ascii="宋体" w:hAnsi="宋体"/>
                <w:sz w:val="18"/>
                <w:szCs w:val="18"/>
              </w:rPr>
              <w:t xml:space="preserve">优秀 </w:t>
            </w:r>
            <w:r>
              <w:rPr>
                <w:rFonts w:hint="eastAsia" w:ascii="宋体" w:hAnsi="宋体"/>
                <w:kern w:val="0"/>
                <w:sz w:val="18"/>
                <w:szCs w:val="18"/>
              </w:rPr>
              <w:t>□</w:t>
            </w:r>
            <w:r>
              <w:rPr>
                <w:rFonts w:hint="eastAsia" w:ascii="宋体" w:hAnsi="宋体"/>
                <w:sz w:val="18"/>
                <w:szCs w:val="18"/>
              </w:rPr>
              <w:t>良好</w:t>
            </w:r>
          </w:p>
          <w:p>
            <w:pPr>
              <w:spacing w:line="240" w:lineRule="auto"/>
              <w:rPr>
                <w:rFonts w:ascii="宋体" w:hAnsi="宋体"/>
                <w:sz w:val="18"/>
                <w:szCs w:val="18"/>
              </w:rPr>
            </w:pPr>
            <w:r>
              <w:rPr>
                <w:rFonts w:hint="eastAsia" w:ascii="宋体" w:hAnsi="宋体"/>
                <w:kern w:val="0"/>
                <w:sz w:val="18"/>
                <w:szCs w:val="18"/>
              </w:rPr>
              <w:t>□</w:t>
            </w:r>
            <w:r>
              <w:rPr>
                <w:rFonts w:hint="eastAsia" w:ascii="宋体" w:hAnsi="宋体"/>
                <w:sz w:val="18"/>
                <w:szCs w:val="18"/>
              </w:rPr>
              <w:t xml:space="preserve">合格 </w:t>
            </w:r>
            <w:r>
              <w:rPr>
                <w:rFonts w:hint="eastAsia" w:ascii="宋体" w:hAnsi="宋体"/>
                <w:kern w:val="0"/>
                <w:sz w:val="18"/>
                <w:szCs w:val="18"/>
              </w:rPr>
              <w:t>□</w:t>
            </w:r>
            <w:r>
              <w:rPr>
                <w:rFonts w:hint="eastAsia" w:ascii="宋体" w:hAnsi="宋体"/>
                <w:sz w:val="18"/>
                <w:szCs w:val="18"/>
              </w:rPr>
              <w:t>不合格</w:t>
            </w:r>
          </w:p>
        </w:tc>
        <w:tc>
          <w:tcPr>
            <w:tcW w:w="1382" w:type="dxa"/>
            <w:vAlign w:val="center"/>
          </w:tcPr>
          <w:p>
            <w:pPr>
              <w:spacing w:line="240" w:lineRule="auto"/>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9356" w:type="dxa"/>
            <w:gridSpan w:val="10"/>
            <w:vAlign w:val="center"/>
          </w:tcPr>
          <w:p>
            <w:pPr>
              <w:spacing w:line="240" w:lineRule="auto"/>
              <w:jc w:val="center"/>
              <w:rPr>
                <w:rFonts w:ascii="宋体" w:hAnsi="宋体"/>
                <w:b/>
                <w:kern w:val="0"/>
                <w:sz w:val="18"/>
                <w:szCs w:val="18"/>
              </w:rPr>
            </w:pPr>
            <w:r>
              <w:rPr>
                <w:rFonts w:hint="eastAsia" w:ascii="宋体" w:hAnsi="宋体"/>
                <w:bCs/>
                <w:kern w:val="0"/>
                <w:sz w:val="18"/>
                <w:szCs w:val="18"/>
              </w:rPr>
              <w:t>应附文件和资料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6" w:type="dxa"/>
            <w:gridSpan w:val="10"/>
            <w:vAlign w:val="center"/>
          </w:tcPr>
          <w:p>
            <w:pPr>
              <w:spacing w:line="240" w:lineRule="auto"/>
              <w:rPr>
                <w:rFonts w:ascii="宋体" w:hAnsi="宋体"/>
                <w:kern w:val="0"/>
                <w:sz w:val="18"/>
                <w:szCs w:val="18"/>
              </w:rPr>
            </w:pPr>
            <w:r>
              <w:rPr>
                <w:rFonts w:hint="eastAsia" w:ascii="宋体" w:hAnsi="宋体"/>
                <w:kern w:val="0"/>
                <w:sz w:val="18"/>
                <w:szCs w:val="18"/>
              </w:rPr>
              <w:t>1.事业单位法人登记证或企业法人登记证或社会组织法人登记证复印件；</w:t>
            </w:r>
          </w:p>
          <w:p>
            <w:pPr>
              <w:spacing w:line="240" w:lineRule="auto"/>
              <w:rPr>
                <w:rFonts w:ascii="宋体" w:hAnsi="宋体"/>
                <w:kern w:val="0"/>
                <w:sz w:val="18"/>
                <w:szCs w:val="18"/>
              </w:rPr>
            </w:pPr>
            <w:r>
              <w:rPr>
                <w:rFonts w:hint="eastAsia" w:ascii="宋体" w:hAnsi="宋体"/>
                <w:kern w:val="0"/>
                <w:sz w:val="18"/>
                <w:szCs w:val="18"/>
              </w:rPr>
              <w:t>2.法定代表人身份证复印件；</w:t>
            </w:r>
          </w:p>
          <w:p>
            <w:pPr>
              <w:spacing w:line="240" w:lineRule="auto"/>
              <w:ind w:left="180" w:hanging="180" w:hangingChars="100"/>
              <w:rPr>
                <w:rFonts w:ascii="宋体" w:hAnsi="宋体"/>
                <w:color w:val="auto"/>
                <w:kern w:val="0"/>
                <w:sz w:val="18"/>
                <w:szCs w:val="18"/>
              </w:rPr>
            </w:pPr>
            <w:r>
              <w:rPr>
                <w:rFonts w:hint="eastAsia" w:ascii="宋体" w:hAnsi="宋体"/>
                <w:kern w:val="0"/>
                <w:sz w:val="18"/>
                <w:szCs w:val="18"/>
              </w:rPr>
              <w:t>3.</w:t>
            </w:r>
            <w:r>
              <w:rPr>
                <w:rFonts w:hint="eastAsia" w:ascii="宋体" w:hAnsi="宋体"/>
                <w:color w:val="auto"/>
                <w:kern w:val="0"/>
                <w:sz w:val="18"/>
                <w:szCs w:val="18"/>
              </w:rPr>
              <w:t>居家社区养老服务组织简介（主要包括组织基本情况、服务内容、制度建设、工作人员情况和所获荣誉奖项等）；</w:t>
            </w:r>
          </w:p>
          <w:p>
            <w:pPr>
              <w:spacing w:line="240" w:lineRule="auto"/>
              <w:ind w:left="180" w:hanging="180" w:hangingChars="100"/>
              <w:rPr>
                <w:rFonts w:ascii="宋体" w:hAnsi="宋体"/>
                <w:kern w:val="0"/>
                <w:sz w:val="18"/>
                <w:szCs w:val="18"/>
              </w:rPr>
            </w:pPr>
            <w:r>
              <w:rPr>
                <w:rFonts w:hint="eastAsia" w:ascii="宋体" w:hAnsi="宋体"/>
                <w:color w:val="auto"/>
                <w:kern w:val="0"/>
                <w:sz w:val="18"/>
                <w:szCs w:val="18"/>
              </w:rPr>
              <w:t>4.附</w:t>
            </w:r>
            <w:r>
              <w:rPr>
                <w:rFonts w:hint="eastAsia" w:ascii="宋体" w:hAnsi="宋体"/>
                <w:color w:val="auto"/>
                <w:kern w:val="0"/>
                <w:sz w:val="18"/>
                <w:szCs w:val="18"/>
                <w:lang w:eastAsia="zh-CN"/>
              </w:rPr>
              <w:t>表</w:t>
            </w:r>
            <w:r>
              <w:rPr>
                <w:rFonts w:hint="eastAsia" w:ascii="宋体" w:hAnsi="宋体"/>
                <w:color w:val="auto"/>
                <w:kern w:val="0"/>
                <w:sz w:val="18"/>
                <w:szCs w:val="18"/>
              </w:rPr>
              <w:t>A.2《</w:t>
            </w:r>
            <w:r>
              <w:rPr>
                <w:rFonts w:hint="eastAsia" w:ascii="宋体" w:hAnsi="宋体"/>
                <w:kern w:val="0"/>
                <w:sz w:val="18"/>
                <w:szCs w:val="18"/>
              </w:rPr>
              <w:t>居家社区养老服务组织运营设施自评表》（注：以设施为自评单位，每个应参评设施填一份）。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356" w:type="dxa"/>
            <w:gridSpan w:val="10"/>
          </w:tcPr>
          <w:p>
            <w:pPr>
              <w:spacing w:line="240" w:lineRule="auto"/>
              <w:ind w:left="540" w:hanging="540" w:hangingChars="300"/>
              <w:rPr>
                <w:rFonts w:ascii="宋体" w:hAnsi="宋体"/>
                <w:kern w:val="0"/>
                <w:sz w:val="18"/>
                <w:szCs w:val="18"/>
              </w:rPr>
            </w:pPr>
            <w:r>
              <w:rPr>
                <w:rFonts w:hint="eastAsia" w:ascii="宋体" w:hAnsi="宋体"/>
                <w:kern w:val="0"/>
                <w:sz w:val="18"/>
                <w:szCs w:val="18"/>
              </w:rPr>
              <w:t>声明：</w:t>
            </w:r>
          </w:p>
          <w:p>
            <w:pPr>
              <w:spacing w:line="240" w:lineRule="auto"/>
              <w:ind w:left="180" w:hanging="180" w:hangingChars="100"/>
              <w:jc w:val="left"/>
              <w:rPr>
                <w:rFonts w:ascii="宋体" w:hAnsi="宋体"/>
                <w:kern w:val="0"/>
                <w:sz w:val="18"/>
                <w:szCs w:val="18"/>
              </w:rPr>
            </w:pPr>
            <w:r>
              <w:rPr>
                <w:rFonts w:hint="eastAsia" w:ascii="宋体" w:hAnsi="宋体"/>
                <w:kern w:val="0"/>
                <w:sz w:val="18"/>
                <w:szCs w:val="18"/>
              </w:rPr>
              <w:t>1.本组织提供的所有材料均真实有效，在居家社区养老服务组织等级评定过程中做到诚实守信,无弄虚作假行为，并愿意承担因违反诚信原则造成的一切后果。</w:t>
            </w:r>
          </w:p>
          <w:p>
            <w:pPr>
              <w:spacing w:line="240" w:lineRule="auto"/>
              <w:jc w:val="left"/>
              <w:rPr>
                <w:rFonts w:ascii="宋体" w:hAnsi="宋体"/>
                <w:kern w:val="0"/>
                <w:sz w:val="18"/>
                <w:szCs w:val="18"/>
              </w:rPr>
            </w:pPr>
            <w:r>
              <w:rPr>
                <w:rFonts w:hint="eastAsia" w:ascii="宋体" w:hAnsi="宋体"/>
                <w:kern w:val="0"/>
                <w:sz w:val="18"/>
                <w:szCs w:val="18"/>
              </w:rPr>
              <w:t>2.本组织确认申请的服务设施为广州市行政区域内正在</w:t>
            </w:r>
            <w:r>
              <w:rPr>
                <w:rFonts w:hint="eastAsia" w:ascii="宋体" w:hAnsi="宋体"/>
                <w:sz w:val="18"/>
                <w:szCs w:val="18"/>
              </w:rPr>
              <w:t>运营的</w:t>
            </w:r>
            <w:r>
              <w:rPr>
                <w:rFonts w:hint="eastAsia" w:ascii="宋体" w:hAnsi="宋体"/>
                <w:kern w:val="0"/>
                <w:sz w:val="18"/>
                <w:szCs w:val="18"/>
              </w:rPr>
              <w:t>所有社区养老服务设施</w:t>
            </w:r>
            <w:r>
              <w:rPr>
                <w:rFonts w:hint="eastAsia" w:ascii="宋体" w:hAnsi="宋体"/>
                <w:sz w:val="18"/>
                <w:szCs w:val="18"/>
              </w:rPr>
              <w:t>。</w:t>
            </w:r>
          </w:p>
          <w:p>
            <w:pPr>
              <w:spacing w:line="240" w:lineRule="auto"/>
              <w:jc w:val="left"/>
              <w:rPr>
                <w:rFonts w:ascii="宋体" w:hAnsi="宋体"/>
                <w:kern w:val="0"/>
                <w:sz w:val="18"/>
                <w:szCs w:val="18"/>
              </w:rPr>
            </w:pPr>
            <w:r>
              <w:rPr>
                <w:rFonts w:hint="eastAsia" w:ascii="宋体" w:hAnsi="宋体"/>
                <w:kern w:val="0"/>
                <w:sz w:val="18"/>
                <w:szCs w:val="18"/>
              </w:rPr>
              <w:t>3.本组织确认近三年内无重大违法违规记录，未被列入严重失信主体名单。</w:t>
            </w:r>
          </w:p>
          <w:p>
            <w:pPr>
              <w:spacing w:line="240" w:lineRule="auto"/>
              <w:ind w:left="180" w:hanging="180" w:hangingChars="100"/>
              <w:jc w:val="left"/>
              <w:rPr>
                <w:rFonts w:hint="eastAsia" w:ascii="宋体" w:hAnsi="宋体"/>
                <w:kern w:val="0"/>
                <w:sz w:val="18"/>
                <w:szCs w:val="18"/>
              </w:rPr>
            </w:pPr>
            <w:r>
              <w:rPr>
                <w:rFonts w:hint="eastAsia" w:ascii="宋体" w:hAnsi="宋体"/>
                <w:kern w:val="0"/>
                <w:sz w:val="18"/>
                <w:szCs w:val="18"/>
              </w:rPr>
              <w:t>4.本组织承诺在获得等级评定证书和标志后，在宣传等活动中正确使用评定等级证书和等级牌匾的相关文字、符号。</w:t>
            </w:r>
          </w:p>
          <w:p>
            <w:pPr>
              <w:spacing w:line="240" w:lineRule="auto"/>
              <w:ind w:left="180" w:leftChars="0" w:hanging="180" w:hangingChars="100"/>
              <w:jc w:val="left"/>
              <w:rPr>
                <w:sz w:val="18"/>
                <w:szCs w:val="18"/>
              </w:rPr>
            </w:pPr>
          </w:p>
          <w:p>
            <w:pPr>
              <w:spacing w:line="240" w:lineRule="auto"/>
              <w:ind w:left="180" w:leftChars="0" w:hanging="180" w:hangingChars="100"/>
              <w:jc w:val="left"/>
              <w:rPr>
                <w:sz w:val="18"/>
                <w:szCs w:val="18"/>
              </w:rPr>
            </w:pPr>
          </w:p>
          <w:p>
            <w:pPr>
              <w:spacing w:line="240" w:lineRule="auto"/>
              <w:ind w:left="180" w:leftChars="0" w:hanging="180" w:hangingChars="100"/>
              <w:jc w:val="left"/>
              <w:rPr>
                <w:sz w:val="18"/>
                <w:szCs w:val="18"/>
              </w:rPr>
            </w:pPr>
          </w:p>
          <w:p>
            <w:pPr>
              <w:spacing w:line="240" w:lineRule="auto"/>
              <w:ind w:firstLine="3780" w:firstLineChars="2100"/>
              <w:jc w:val="left"/>
              <w:rPr>
                <w:rFonts w:ascii="宋体" w:hAnsi="宋体"/>
                <w:kern w:val="0"/>
                <w:sz w:val="18"/>
                <w:szCs w:val="18"/>
              </w:rPr>
            </w:pPr>
            <w:r>
              <w:rPr>
                <w:rFonts w:hint="eastAsia" w:ascii="宋体" w:hAnsi="宋体"/>
                <w:kern w:val="0"/>
                <w:sz w:val="18"/>
                <w:szCs w:val="18"/>
              </w:rPr>
              <w:t>法定代表人（或授权代表）签字：</w:t>
            </w:r>
          </w:p>
          <w:p>
            <w:pPr>
              <w:spacing w:line="240" w:lineRule="auto"/>
              <w:ind w:firstLine="3780" w:firstLineChars="2100"/>
              <w:jc w:val="left"/>
              <w:rPr>
                <w:rFonts w:ascii="宋体" w:hAnsi="宋体"/>
                <w:kern w:val="0"/>
                <w:sz w:val="18"/>
                <w:szCs w:val="18"/>
              </w:rPr>
            </w:pPr>
            <w:r>
              <w:rPr>
                <w:rFonts w:hint="eastAsia" w:ascii="宋体" w:hAnsi="宋体"/>
                <w:kern w:val="0"/>
                <w:sz w:val="18"/>
                <w:szCs w:val="18"/>
              </w:rPr>
              <w:t>单位盖章：</w:t>
            </w:r>
          </w:p>
          <w:p>
            <w:pPr>
              <w:spacing w:line="240" w:lineRule="auto"/>
              <w:ind w:firstLine="3780" w:firstLineChars="2100"/>
              <w:jc w:val="left"/>
              <w:rPr>
                <w:rFonts w:ascii="宋体" w:hAnsi="宋体"/>
                <w:kern w:val="0"/>
                <w:sz w:val="18"/>
                <w:szCs w:val="18"/>
              </w:rPr>
            </w:pPr>
            <w:r>
              <w:rPr>
                <w:rFonts w:hint="eastAsia" w:ascii="宋体" w:hAnsi="宋体"/>
                <w:kern w:val="0"/>
                <w:sz w:val="18"/>
                <w:szCs w:val="18"/>
              </w:rPr>
              <w:t>申请日期：   年    月    日</w:t>
            </w:r>
          </w:p>
        </w:tc>
      </w:tr>
    </w:tbl>
    <w:p>
      <w:pPr>
        <w:ind w:firstLine="0"/>
        <w:jc w:val="left"/>
        <w:rPr>
          <w:rFonts w:hint="eastAsia" w:ascii="黑体" w:hAnsi="黑体" w:eastAsia="黑体" w:cs="黑体"/>
          <w:lang w:val="en-US" w:eastAsia="zh-CN"/>
        </w:rPr>
      </w:pPr>
    </w:p>
    <w:p>
      <w:pPr>
        <w:ind w:firstLine="0"/>
        <w:jc w:val="left"/>
      </w:pPr>
      <w:r>
        <w:rPr>
          <w:rFonts w:hint="eastAsia" w:ascii="黑体" w:hAnsi="黑体" w:eastAsia="黑体" w:cs="黑体"/>
          <w:lang w:val="en-US" w:eastAsia="zh-CN"/>
        </w:rPr>
        <w:t xml:space="preserve">A.2 </w:t>
      </w:r>
      <w:r>
        <w:rPr>
          <w:rFonts w:hint="eastAsia"/>
          <w:lang w:val="en-US" w:eastAsia="zh-CN"/>
        </w:rPr>
        <w:t xml:space="preserve"> </w:t>
      </w:r>
      <w:r>
        <w:rPr>
          <w:rFonts w:hint="eastAsia" w:ascii="宋体" w:hAnsi="宋体" w:cs="宋体"/>
        </w:rPr>
        <w:t>表A.2</w:t>
      </w:r>
      <w:r>
        <w:rPr>
          <w:rFonts w:hint="eastAsia" w:ascii="宋体" w:hAnsi="宋体" w:cs="宋体"/>
          <w:lang w:eastAsia="zh-CN"/>
        </w:rPr>
        <w:t>给出</w:t>
      </w:r>
      <w:r>
        <w:rPr>
          <w:rFonts w:hint="eastAsia"/>
        </w:rPr>
        <w:t>了居家社区养老服务组织在申请等级评定前，</w:t>
      </w:r>
      <w:r>
        <w:rPr>
          <w:rFonts w:hint="eastAsia" w:ascii="宋体" w:hAnsi="宋体" w:cs="宋体"/>
        </w:rPr>
        <w:t>对所运营满6个月的</w:t>
      </w:r>
      <w:r>
        <w:rPr>
          <w:rFonts w:hint="eastAsia"/>
        </w:rPr>
        <w:t>街镇级及以上社区养老服务设施进行自评的内容。</w:t>
      </w:r>
    </w:p>
    <w:p>
      <w:pPr>
        <w:pStyle w:val="7"/>
        <w:numPr>
          <w:ilvl w:val="0"/>
          <w:numId w:val="0"/>
        </w:numPr>
        <w:spacing w:before="156" w:after="156"/>
      </w:pPr>
      <w:r>
        <w:rPr>
          <w:rFonts w:hint="eastAsia"/>
        </w:rPr>
        <w:t>表A.2</w:t>
      </w:r>
      <w:r>
        <w:rPr>
          <w:rFonts w:hint="eastAsia"/>
          <w:lang w:val="en-US" w:eastAsia="zh-CN"/>
        </w:rPr>
        <w:t xml:space="preserve">  </w:t>
      </w:r>
      <w:r>
        <w:rPr>
          <w:rFonts w:hint="eastAsia"/>
        </w:rPr>
        <w:t>居家社区养老服务组织运营设施自评表</w:t>
      </w:r>
    </w:p>
    <w:tbl>
      <w:tblPr>
        <w:tblStyle w:val="3"/>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126"/>
        <w:gridCol w:w="1134"/>
        <w:gridCol w:w="851"/>
        <w:gridCol w:w="850"/>
        <w:gridCol w:w="1230"/>
        <w:gridCol w:w="2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tcBorders>
              <w:bottom w:val="single" w:color="auto" w:sz="4" w:space="0"/>
              <w:right w:val="single" w:color="auto" w:sz="4" w:space="0"/>
            </w:tcBorders>
            <w:vAlign w:val="center"/>
          </w:tcPr>
          <w:p>
            <w:pPr>
              <w:spacing w:line="240" w:lineRule="auto"/>
              <w:jc w:val="center"/>
              <w:rPr>
                <w:rFonts w:ascii="宋体" w:hAnsi="宋体"/>
                <w:kern w:val="0"/>
                <w:sz w:val="18"/>
                <w:szCs w:val="18"/>
              </w:rPr>
            </w:pPr>
            <w:r>
              <w:rPr>
                <w:rFonts w:hint="eastAsia" w:ascii="宋体" w:hAnsi="宋体"/>
                <w:kern w:val="0"/>
                <w:sz w:val="18"/>
                <w:szCs w:val="18"/>
              </w:rPr>
              <w:t>组织名称</w:t>
            </w:r>
          </w:p>
        </w:tc>
        <w:tc>
          <w:tcPr>
            <w:tcW w:w="8305" w:type="dxa"/>
            <w:gridSpan w:val="6"/>
            <w:tcBorders>
              <w:left w:val="single" w:color="auto" w:sz="4" w:space="0"/>
              <w:bottom w:val="single" w:color="auto" w:sz="4" w:space="0"/>
            </w:tcBorders>
            <w:vAlign w:val="center"/>
          </w:tcPr>
          <w:p>
            <w:pPr>
              <w:spacing w:line="240" w:lineRule="auto"/>
              <w:jc w:val="center"/>
              <w:rPr>
                <w:rFonts w:ascii="宋体" w:hAnsi="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tcBorders>
              <w:top w:val="single" w:color="auto" w:sz="4" w:space="0"/>
              <w:bottom w:val="single" w:color="auto" w:sz="4" w:space="0"/>
              <w:right w:val="single" w:color="auto" w:sz="4" w:space="0"/>
            </w:tcBorders>
            <w:vAlign w:val="center"/>
          </w:tcPr>
          <w:p>
            <w:pPr>
              <w:spacing w:line="240" w:lineRule="auto"/>
              <w:jc w:val="center"/>
              <w:rPr>
                <w:rFonts w:ascii="宋体" w:hAnsi="宋体"/>
                <w:kern w:val="0"/>
                <w:sz w:val="18"/>
                <w:szCs w:val="18"/>
              </w:rPr>
            </w:pPr>
            <w:r>
              <w:rPr>
                <w:rFonts w:hint="eastAsia" w:ascii="宋体" w:hAnsi="宋体"/>
                <w:kern w:val="0"/>
                <w:sz w:val="18"/>
                <w:szCs w:val="18"/>
              </w:rPr>
              <w:t>设施名称</w:t>
            </w:r>
          </w:p>
        </w:tc>
        <w:tc>
          <w:tcPr>
            <w:tcW w:w="8305" w:type="dxa"/>
            <w:gridSpan w:val="6"/>
            <w:tcBorders>
              <w:top w:val="single" w:color="auto" w:sz="4" w:space="0"/>
              <w:left w:val="single" w:color="auto" w:sz="4" w:space="0"/>
              <w:bottom w:val="single" w:color="auto" w:sz="4" w:space="0"/>
            </w:tcBorders>
            <w:vAlign w:val="center"/>
          </w:tcPr>
          <w:p>
            <w:pPr>
              <w:spacing w:line="240" w:lineRule="auto"/>
              <w:jc w:val="center"/>
              <w:rPr>
                <w:rFonts w:ascii="宋体" w:hAnsi="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tcBorders>
              <w:top w:val="single" w:color="auto" w:sz="4" w:space="0"/>
              <w:bottom w:val="single" w:color="auto" w:sz="4" w:space="0"/>
              <w:right w:val="single" w:color="auto" w:sz="4" w:space="0"/>
            </w:tcBorders>
            <w:vAlign w:val="center"/>
          </w:tcPr>
          <w:p>
            <w:pPr>
              <w:spacing w:line="240" w:lineRule="auto"/>
              <w:jc w:val="center"/>
              <w:rPr>
                <w:rFonts w:ascii="宋体" w:hAnsi="宋体"/>
                <w:kern w:val="0"/>
                <w:sz w:val="18"/>
                <w:szCs w:val="18"/>
              </w:rPr>
            </w:pPr>
            <w:r>
              <w:rPr>
                <w:rFonts w:hint="eastAsia" w:ascii="宋体" w:hAnsi="宋体"/>
                <w:kern w:val="0"/>
                <w:sz w:val="18"/>
                <w:szCs w:val="18"/>
              </w:rPr>
              <w:t>设施地址</w:t>
            </w:r>
          </w:p>
        </w:tc>
        <w:tc>
          <w:tcPr>
            <w:tcW w:w="8305" w:type="dxa"/>
            <w:gridSpan w:val="6"/>
            <w:tcBorders>
              <w:top w:val="single" w:color="auto" w:sz="4" w:space="0"/>
              <w:left w:val="single" w:color="auto" w:sz="4" w:space="0"/>
              <w:bottom w:val="single" w:color="auto" w:sz="4" w:space="0"/>
            </w:tcBorders>
            <w:vAlign w:val="center"/>
          </w:tcPr>
          <w:p>
            <w:pPr>
              <w:spacing w:line="240" w:lineRule="auto"/>
              <w:jc w:val="center"/>
              <w:rPr>
                <w:rFonts w:ascii="宋体" w:hAnsi="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tcBorders>
              <w:top w:val="single" w:color="auto" w:sz="4" w:space="0"/>
              <w:bottom w:val="single" w:color="auto" w:sz="4" w:space="0"/>
              <w:right w:val="single" w:color="auto" w:sz="4" w:space="0"/>
            </w:tcBorders>
            <w:vAlign w:val="center"/>
          </w:tcPr>
          <w:p>
            <w:pPr>
              <w:spacing w:line="240" w:lineRule="auto"/>
              <w:jc w:val="center"/>
              <w:rPr>
                <w:rFonts w:ascii="宋体" w:hAnsi="宋体"/>
                <w:kern w:val="0"/>
                <w:sz w:val="18"/>
                <w:szCs w:val="18"/>
              </w:rPr>
            </w:pPr>
            <w:r>
              <w:rPr>
                <w:rFonts w:hint="eastAsia" w:ascii="宋体" w:hAnsi="宋体"/>
                <w:kern w:val="0"/>
                <w:sz w:val="18"/>
                <w:szCs w:val="18"/>
              </w:rPr>
              <w:t>联系人</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kern w:val="0"/>
                <w:sz w:val="18"/>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kern w:val="0"/>
                <w:sz w:val="18"/>
                <w:szCs w:val="18"/>
              </w:rPr>
            </w:pPr>
            <w:r>
              <w:rPr>
                <w:rFonts w:hint="eastAsia" w:ascii="宋体" w:hAnsi="宋体"/>
                <w:kern w:val="0"/>
                <w:sz w:val="18"/>
                <w:szCs w:val="18"/>
              </w:rPr>
              <w:t>联系方式</w:t>
            </w: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66" w:type="dxa"/>
            <w:tcBorders>
              <w:top w:val="single" w:color="auto" w:sz="4" w:space="0"/>
              <w:bottom w:val="single" w:color="auto" w:sz="4" w:space="0"/>
              <w:right w:val="single" w:color="auto" w:sz="4" w:space="0"/>
            </w:tcBorders>
            <w:vAlign w:val="center"/>
          </w:tcPr>
          <w:p>
            <w:pPr>
              <w:spacing w:line="240" w:lineRule="auto"/>
              <w:jc w:val="center"/>
              <w:rPr>
                <w:rFonts w:ascii="宋体" w:hAnsi="宋体"/>
                <w:kern w:val="0"/>
                <w:sz w:val="18"/>
                <w:szCs w:val="18"/>
              </w:rPr>
            </w:pPr>
            <w:r>
              <w:rPr>
                <w:rFonts w:hint="eastAsia" w:ascii="宋体" w:hAnsi="宋体"/>
                <w:kern w:val="0"/>
                <w:sz w:val="18"/>
                <w:szCs w:val="18"/>
              </w:rPr>
              <w:t>运营协议</w:t>
            </w:r>
          </w:p>
          <w:p>
            <w:pPr>
              <w:spacing w:line="240" w:lineRule="auto"/>
              <w:jc w:val="center"/>
              <w:rPr>
                <w:rFonts w:ascii="宋体" w:hAnsi="宋体"/>
                <w:kern w:val="0"/>
                <w:sz w:val="18"/>
                <w:szCs w:val="18"/>
              </w:rPr>
            </w:pPr>
            <w:r>
              <w:rPr>
                <w:rFonts w:hint="eastAsia" w:ascii="宋体" w:hAnsi="宋体"/>
                <w:kern w:val="0"/>
                <w:sz w:val="18"/>
                <w:szCs w:val="18"/>
              </w:rPr>
              <w:t>时间</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kern w:val="0"/>
                <w:sz w:val="18"/>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kern w:val="0"/>
                <w:sz w:val="18"/>
                <w:szCs w:val="18"/>
              </w:rPr>
            </w:pPr>
            <w:r>
              <w:rPr>
                <w:rFonts w:hint="eastAsia" w:ascii="宋体" w:hAnsi="宋体"/>
                <w:kern w:val="0"/>
                <w:sz w:val="18"/>
                <w:szCs w:val="18"/>
              </w:rPr>
              <w:t>上年度服务评估</w:t>
            </w:r>
          </w:p>
          <w:p>
            <w:pPr>
              <w:spacing w:line="240" w:lineRule="auto"/>
              <w:jc w:val="center"/>
              <w:rPr>
                <w:rFonts w:ascii="宋体" w:hAnsi="宋体"/>
                <w:kern w:val="0"/>
                <w:sz w:val="18"/>
                <w:szCs w:val="18"/>
              </w:rPr>
            </w:pPr>
            <w:r>
              <w:rPr>
                <w:rFonts w:hint="eastAsia" w:ascii="宋体" w:hAnsi="宋体"/>
                <w:kern w:val="0"/>
                <w:sz w:val="18"/>
                <w:szCs w:val="18"/>
              </w:rPr>
              <w:t>结果</w:t>
            </w: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restart"/>
            <w:tcBorders>
              <w:top w:val="nil"/>
              <w:bottom w:val="single" w:color="auto" w:sz="4" w:space="0"/>
              <w:right w:val="single" w:color="auto" w:sz="4" w:space="0"/>
            </w:tcBorders>
            <w:vAlign w:val="center"/>
          </w:tcPr>
          <w:p>
            <w:pPr>
              <w:spacing w:line="240" w:lineRule="auto"/>
              <w:jc w:val="center"/>
              <w:rPr>
                <w:rFonts w:ascii="宋体" w:hAnsi="宋体"/>
                <w:kern w:val="0"/>
                <w:sz w:val="18"/>
                <w:szCs w:val="18"/>
              </w:rPr>
            </w:pPr>
            <w:r>
              <w:rPr>
                <w:rFonts w:hint="eastAsia" w:ascii="宋体" w:hAnsi="宋体"/>
                <w:kern w:val="0"/>
                <w:sz w:val="18"/>
                <w:szCs w:val="18"/>
              </w:rPr>
              <w:t>服务设施</w:t>
            </w:r>
          </w:p>
          <w:p>
            <w:pPr>
              <w:spacing w:line="240" w:lineRule="auto"/>
              <w:jc w:val="center"/>
              <w:rPr>
                <w:rFonts w:ascii="宋体" w:hAnsi="宋体"/>
                <w:kern w:val="0"/>
                <w:sz w:val="18"/>
                <w:szCs w:val="18"/>
              </w:rPr>
            </w:pPr>
            <w:r>
              <w:rPr>
                <w:rFonts w:hint="eastAsia" w:ascii="宋体" w:hAnsi="宋体"/>
                <w:kern w:val="0"/>
                <w:sz w:val="18"/>
                <w:szCs w:val="18"/>
              </w:rPr>
              <w:t>基本情况</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kern w:val="0"/>
                <w:sz w:val="18"/>
                <w:szCs w:val="18"/>
              </w:rPr>
            </w:pPr>
            <w:r>
              <w:rPr>
                <w:rFonts w:hint="eastAsia" w:ascii="宋体" w:hAnsi="宋体"/>
                <w:kern w:val="0"/>
                <w:sz w:val="18"/>
                <w:szCs w:val="18"/>
              </w:rPr>
              <w:t>建筑面积</w:t>
            </w: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kern w:val="0"/>
                <w:sz w:val="18"/>
                <w:szCs w:val="18"/>
              </w:rPr>
            </w:pPr>
            <w:r>
              <w:rPr>
                <w:rFonts w:hint="eastAsia" w:ascii="宋体" w:hAnsi="宋体"/>
                <w:kern w:val="0"/>
                <w:sz w:val="18"/>
                <w:szCs w:val="18"/>
              </w:rPr>
              <w:t xml:space="preserve"> </w:t>
            </w:r>
            <w:r>
              <w:rPr>
                <w:rFonts w:hint="eastAsia" w:ascii="宋体" w:hAnsi="宋体"/>
                <w:kern w:val="0"/>
                <w:sz w:val="18"/>
                <w:szCs w:val="18"/>
                <w:u w:val="single"/>
              </w:rPr>
              <w:t xml:space="preserve">       </w:t>
            </w:r>
            <w:r>
              <w:rPr>
                <w:rFonts w:hint="eastAsia" w:ascii="宋体" w:hAnsi="宋体"/>
                <w:kern w:val="0"/>
                <w:sz w:val="18"/>
                <w:szCs w:val="18"/>
              </w:rPr>
              <w:t xml:space="preserve"> 平方米</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kern w:val="0"/>
                <w:sz w:val="18"/>
                <w:szCs w:val="18"/>
              </w:rPr>
            </w:pPr>
            <w:r>
              <w:rPr>
                <w:rFonts w:hint="eastAsia" w:ascii="宋体" w:hAnsi="宋体"/>
                <w:kern w:val="0"/>
                <w:sz w:val="18"/>
                <w:szCs w:val="18"/>
              </w:rPr>
              <w:t>使用面积</w:t>
            </w:r>
          </w:p>
        </w:tc>
        <w:tc>
          <w:tcPr>
            <w:tcW w:w="2114" w:type="dxa"/>
            <w:tcBorders>
              <w:top w:val="single" w:color="auto" w:sz="4" w:space="0"/>
              <w:left w:val="single" w:color="auto" w:sz="4" w:space="0"/>
              <w:bottom w:val="single" w:color="auto" w:sz="4" w:space="0"/>
            </w:tcBorders>
            <w:vAlign w:val="center"/>
          </w:tcPr>
          <w:p>
            <w:pPr>
              <w:spacing w:line="240" w:lineRule="auto"/>
              <w:jc w:val="left"/>
              <w:rPr>
                <w:rFonts w:ascii="宋体" w:hAnsi="宋体"/>
                <w:kern w:val="0"/>
                <w:sz w:val="18"/>
                <w:szCs w:val="18"/>
              </w:rPr>
            </w:pPr>
            <w:r>
              <w:rPr>
                <w:rFonts w:hint="eastAsia" w:ascii="宋体" w:hAnsi="宋体"/>
                <w:kern w:val="0"/>
                <w:sz w:val="18"/>
                <w:szCs w:val="18"/>
                <w:u w:val="single"/>
              </w:rPr>
              <w:t xml:space="preserve">        </w:t>
            </w:r>
            <w:r>
              <w:rPr>
                <w:rFonts w:hint="eastAsia" w:ascii="宋体" w:hAnsi="宋体"/>
                <w:kern w:val="0"/>
                <w:sz w:val="18"/>
                <w:szCs w:val="18"/>
              </w:rPr>
              <w:t xml:space="preserve"> 平方米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66" w:type="dxa"/>
            <w:vMerge w:val="continue"/>
            <w:tcBorders>
              <w:top w:val="nil"/>
              <w:bottom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kern w:val="0"/>
                <w:sz w:val="18"/>
                <w:szCs w:val="18"/>
              </w:rPr>
            </w:pPr>
            <w:r>
              <w:rPr>
                <w:rFonts w:hint="eastAsia" w:ascii="宋体" w:hAnsi="宋体"/>
                <w:kern w:val="0"/>
                <w:sz w:val="18"/>
                <w:szCs w:val="18"/>
              </w:rPr>
              <w:t>服务人数</w:t>
            </w:r>
          </w:p>
        </w:tc>
        <w:tc>
          <w:tcPr>
            <w:tcW w:w="6179" w:type="dxa"/>
            <w:gridSpan w:val="5"/>
            <w:tcBorders>
              <w:top w:val="single" w:color="auto" w:sz="4" w:space="0"/>
              <w:left w:val="single" w:color="auto" w:sz="4" w:space="0"/>
              <w:bottom w:val="single" w:color="auto" w:sz="4" w:space="0"/>
            </w:tcBorders>
            <w:vAlign w:val="center"/>
          </w:tcPr>
          <w:p>
            <w:pPr>
              <w:spacing w:line="240" w:lineRule="auto"/>
              <w:rPr>
                <w:rFonts w:ascii="宋体" w:hAnsi="宋体"/>
                <w:kern w:val="0"/>
                <w:sz w:val="18"/>
                <w:szCs w:val="18"/>
              </w:rPr>
            </w:pPr>
            <w:r>
              <w:rPr>
                <w:rFonts w:hint="eastAsia" w:ascii="宋体" w:hAnsi="宋体"/>
                <w:kern w:val="0"/>
                <w:sz w:val="18"/>
                <w:szCs w:val="18"/>
              </w:rPr>
              <w:t>服务总人数</w:t>
            </w:r>
            <w:r>
              <w:rPr>
                <w:rFonts w:hint="eastAsia" w:ascii="宋体" w:hAnsi="宋体"/>
                <w:kern w:val="0"/>
                <w:sz w:val="18"/>
                <w:szCs w:val="18"/>
                <w:u w:val="single"/>
              </w:rPr>
              <w:t xml:space="preserve">           </w:t>
            </w:r>
            <w:r>
              <w:rPr>
                <w:rFonts w:hint="eastAsia" w:ascii="宋体" w:hAnsi="宋体"/>
                <w:kern w:val="0"/>
                <w:sz w:val="18"/>
                <w:szCs w:val="18"/>
              </w:rPr>
              <w:t xml:space="preserve">       总人次 </w:t>
            </w:r>
            <w:r>
              <w:rPr>
                <w:rFonts w:hint="eastAsia" w:ascii="宋体" w:hAnsi="宋体"/>
                <w:kern w:val="0"/>
                <w:sz w:val="18"/>
                <w:szCs w:val="18"/>
                <w:u w:val="single"/>
              </w:rPr>
              <w:t xml:space="preserve">             </w:t>
            </w:r>
            <w:r>
              <w:rPr>
                <w:rFonts w:hint="eastAsia" w:ascii="宋体" w:hAnsi="宋体"/>
                <w:kern w:val="0"/>
                <w:sz w:val="18"/>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266" w:type="dxa"/>
            <w:vMerge w:val="continue"/>
            <w:tcBorders>
              <w:top w:val="nil"/>
              <w:bottom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b/>
                <w:bCs/>
                <w:kern w:val="0"/>
                <w:sz w:val="18"/>
                <w:szCs w:val="18"/>
              </w:rPr>
            </w:pPr>
            <w:r>
              <w:rPr>
                <w:rFonts w:hint="eastAsia" w:ascii="宋体" w:hAnsi="宋体"/>
                <w:kern w:val="0"/>
                <w:sz w:val="18"/>
                <w:szCs w:val="18"/>
              </w:rPr>
              <w:t>基础条件</w:t>
            </w:r>
          </w:p>
        </w:tc>
        <w:tc>
          <w:tcPr>
            <w:tcW w:w="6179" w:type="dxa"/>
            <w:gridSpan w:val="5"/>
            <w:tcBorders>
              <w:top w:val="single" w:color="auto" w:sz="4" w:space="0"/>
              <w:left w:val="single" w:color="auto" w:sz="4" w:space="0"/>
              <w:bottom w:val="single" w:color="auto" w:sz="4" w:space="0"/>
            </w:tcBorders>
            <w:vAlign w:val="center"/>
          </w:tcPr>
          <w:p>
            <w:pPr>
              <w:pStyle w:val="8"/>
              <w:autoSpaceDN/>
              <w:spacing w:line="240" w:lineRule="auto"/>
              <w:ind w:firstLine="0" w:firstLineChars="0"/>
              <w:jc w:val="left"/>
              <w:rPr>
                <w:rFonts w:hAnsi="宋体"/>
                <w:sz w:val="18"/>
                <w:szCs w:val="18"/>
              </w:rPr>
            </w:pPr>
            <w:r>
              <w:rPr>
                <w:rFonts w:hint="eastAsia" w:asciiTheme="minorEastAsia" w:hAnsiTheme="minorEastAsia" w:eastAsiaTheme="minorEastAsia" w:cstheme="minorEastAsia"/>
                <w:color w:val="auto"/>
                <w:sz w:val="21"/>
                <w:szCs w:val="21"/>
                <w:highlight w:val="none"/>
                <w:lang w:val="en-US" w:eastAsia="zh-CN"/>
              </w:rPr>
              <w:sym w:font="Wingdings" w:char="00A8"/>
            </w:r>
            <w:r>
              <w:rPr>
                <w:rFonts w:hint="eastAsia" w:hAnsi="宋体"/>
                <w:sz w:val="18"/>
                <w:szCs w:val="18"/>
              </w:rPr>
              <w:t>通过消防验收或备案。</w:t>
            </w:r>
          </w:p>
          <w:p>
            <w:pPr>
              <w:pStyle w:val="8"/>
              <w:autoSpaceDN/>
              <w:spacing w:line="240" w:lineRule="auto"/>
              <w:ind w:firstLine="0" w:firstLineChars="0"/>
              <w:jc w:val="left"/>
              <w:rPr>
                <w:rFonts w:hAnsi="宋体"/>
                <w:sz w:val="18"/>
                <w:szCs w:val="18"/>
              </w:rPr>
            </w:pPr>
            <w:r>
              <w:rPr>
                <w:rFonts w:hint="eastAsia" w:asciiTheme="minorEastAsia" w:hAnsiTheme="minorEastAsia" w:eastAsiaTheme="minorEastAsia" w:cstheme="minorEastAsia"/>
                <w:color w:val="auto"/>
                <w:sz w:val="21"/>
                <w:szCs w:val="21"/>
                <w:highlight w:val="none"/>
                <w:lang w:val="en-US" w:eastAsia="zh-CN"/>
              </w:rPr>
              <w:sym w:font="Wingdings" w:char="00A8"/>
            </w:r>
            <w:r>
              <w:rPr>
                <w:rFonts w:hint="eastAsia" w:hAnsi="宋体"/>
                <w:sz w:val="18"/>
                <w:szCs w:val="18"/>
              </w:rPr>
              <w:t>提供助餐配餐服务的，应取得食品经营许可证或与取得食品经营许可证的餐饮企业签订合作协议。</w:t>
            </w:r>
          </w:p>
          <w:p>
            <w:pPr>
              <w:pStyle w:val="8"/>
              <w:autoSpaceDN/>
              <w:spacing w:line="240" w:lineRule="auto"/>
              <w:ind w:firstLine="0" w:firstLineChars="0"/>
              <w:jc w:val="left"/>
              <w:rPr>
                <w:rFonts w:hAnsi="宋体"/>
                <w:sz w:val="18"/>
                <w:szCs w:val="18"/>
              </w:rPr>
            </w:pPr>
            <w:r>
              <w:rPr>
                <w:rFonts w:hint="eastAsia" w:asciiTheme="minorEastAsia" w:hAnsiTheme="minorEastAsia" w:eastAsiaTheme="minorEastAsia" w:cstheme="minorEastAsia"/>
                <w:color w:val="auto"/>
                <w:sz w:val="21"/>
                <w:szCs w:val="21"/>
                <w:highlight w:val="none"/>
                <w:lang w:val="en-US" w:eastAsia="zh-CN"/>
              </w:rPr>
              <w:sym w:font="Wingdings" w:char="00A8"/>
            </w:r>
            <w:r>
              <w:rPr>
                <w:rFonts w:hint="eastAsia" w:hAnsi="宋体"/>
                <w:sz w:val="18"/>
                <w:szCs w:val="18"/>
              </w:rPr>
              <w:t>未收住老年人/</w:t>
            </w:r>
            <w:r>
              <w:rPr>
                <w:rFonts w:hint="eastAsia" w:asciiTheme="minorEastAsia" w:hAnsiTheme="minorEastAsia" w:eastAsiaTheme="minorEastAsia" w:cstheme="minorEastAsia"/>
                <w:color w:val="auto"/>
                <w:sz w:val="21"/>
                <w:szCs w:val="21"/>
                <w:highlight w:val="none"/>
                <w:lang w:val="en-US" w:eastAsia="zh-CN"/>
              </w:rPr>
              <w:sym w:font="Wingdings" w:char="00A8"/>
            </w:r>
            <w:r>
              <w:rPr>
                <w:rFonts w:hint="eastAsia" w:hAnsi="宋体"/>
                <w:sz w:val="18"/>
                <w:szCs w:val="18"/>
              </w:rPr>
              <w:t>收住老年人并已依法办理养老机构备案。</w:t>
            </w:r>
          </w:p>
          <w:p>
            <w:pPr>
              <w:pStyle w:val="8"/>
              <w:autoSpaceDN/>
              <w:spacing w:line="240" w:lineRule="auto"/>
              <w:ind w:firstLine="0" w:firstLineChars="0"/>
              <w:jc w:val="left"/>
              <w:rPr>
                <w:rFonts w:hAnsi="宋体"/>
                <w:sz w:val="18"/>
                <w:szCs w:val="18"/>
              </w:rPr>
            </w:pPr>
            <w:r>
              <w:rPr>
                <w:rFonts w:hint="eastAsia" w:asciiTheme="minorEastAsia" w:hAnsiTheme="minorEastAsia" w:eastAsiaTheme="minorEastAsia" w:cstheme="minorEastAsia"/>
                <w:color w:val="auto"/>
                <w:sz w:val="21"/>
                <w:szCs w:val="21"/>
                <w:highlight w:val="none"/>
                <w:lang w:val="en-US" w:eastAsia="zh-CN"/>
              </w:rPr>
              <w:sym w:font="Wingdings" w:char="00A8"/>
            </w:r>
            <w:r>
              <w:rPr>
                <w:rFonts w:hint="eastAsia" w:hAnsi="宋体"/>
                <w:sz w:val="18"/>
                <w:szCs w:val="18"/>
              </w:rPr>
              <w:t>提供医养康养服务的，应取得医疗机构执业许可证或与取得医疗机构执业许可证的医疗机构签订合作协议。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571" w:type="dxa"/>
            <w:gridSpan w:val="7"/>
            <w:tcBorders>
              <w:top w:val="single" w:color="auto" w:sz="4" w:space="0"/>
              <w:bottom w:val="single" w:color="auto" w:sz="4" w:space="0"/>
            </w:tcBorders>
            <w:shd w:val="clear" w:color="auto" w:fill="auto"/>
            <w:vAlign w:val="center"/>
          </w:tcPr>
          <w:p>
            <w:pPr>
              <w:autoSpaceDE w:val="0"/>
              <w:spacing w:line="240" w:lineRule="auto"/>
              <w:jc w:val="center"/>
              <w:rPr>
                <w:rFonts w:ascii="宋体" w:hAnsi="宋体"/>
                <w:b/>
                <w:bCs/>
                <w:kern w:val="0"/>
                <w:sz w:val="18"/>
                <w:szCs w:val="18"/>
              </w:rPr>
            </w:pPr>
            <w:r>
              <w:rPr>
                <w:rFonts w:hint="eastAsia" w:ascii="宋体" w:hAnsi="宋体"/>
                <w:bCs/>
                <w:kern w:val="0"/>
                <w:sz w:val="18"/>
                <w:szCs w:val="18"/>
              </w:rPr>
              <w:t>自评情况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tcBorders>
              <w:top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评定指标</w:t>
            </w: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评定内容</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分值</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自评分</w:t>
            </w: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center"/>
              <w:rPr>
                <w:rFonts w:eastAsia="Times New Roman"/>
                <w:kern w:val="0"/>
                <w:sz w:val="18"/>
                <w:szCs w:val="18"/>
              </w:rPr>
            </w:pPr>
            <w:r>
              <w:rPr>
                <w:rFonts w:hint="eastAsia" w:ascii="宋体" w:hAnsi="宋体"/>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restart"/>
            <w:tcBorders>
              <w:top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表B.2:组织与标准化建设（150分）</w:t>
            </w: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bCs/>
                <w:kern w:val="0"/>
                <w:sz w:val="18"/>
                <w:szCs w:val="18"/>
              </w:rPr>
              <w:t>经营理念与规划</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20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center"/>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bCs/>
                <w:kern w:val="0"/>
                <w:sz w:val="18"/>
                <w:szCs w:val="18"/>
              </w:rPr>
              <w:t>质量标准化建设</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50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center"/>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bCs/>
                <w:kern w:val="0"/>
                <w:sz w:val="18"/>
                <w:szCs w:val="18"/>
              </w:rPr>
              <w:t>安全管理</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30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center"/>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连锁化经营</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50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restart"/>
            <w:tcBorders>
              <w:top w:val="single" w:color="auto" w:sz="4" w:space="0"/>
              <w:bottom w:val="single" w:color="auto" w:sz="4" w:space="0"/>
              <w:right w:val="single" w:color="auto" w:sz="4" w:space="0"/>
            </w:tcBorders>
            <w:vAlign w:val="center"/>
          </w:tcPr>
          <w:p>
            <w:pPr>
              <w:autoSpaceDE w:val="0"/>
              <w:spacing w:line="240" w:lineRule="auto"/>
              <w:jc w:val="center"/>
              <w:rPr>
                <w:rFonts w:hint="eastAsia" w:ascii="宋体" w:hAnsi="宋体"/>
                <w:kern w:val="0"/>
                <w:sz w:val="18"/>
                <w:szCs w:val="18"/>
              </w:rPr>
            </w:pPr>
            <w:r>
              <w:rPr>
                <w:rFonts w:hint="eastAsia" w:ascii="宋体" w:hAnsi="宋体"/>
                <w:kern w:val="0"/>
                <w:sz w:val="18"/>
                <w:szCs w:val="18"/>
              </w:rPr>
              <w:t>表B.3:财务管理与可持续发展</w:t>
            </w:r>
          </w:p>
          <w:p>
            <w:pPr>
              <w:autoSpaceDE w:val="0"/>
              <w:spacing w:line="240" w:lineRule="auto"/>
              <w:jc w:val="center"/>
              <w:rPr>
                <w:rFonts w:ascii="宋体" w:hAnsi="宋体"/>
                <w:kern w:val="0"/>
                <w:sz w:val="18"/>
                <w:szCs w:val="18"/>
              </w:rPr>
            </w:pPr>
            <w:r>
              <w:rPr>
                <w:rFonts w:hint="eastAsia" w:ascii="宋体" w:hAnsi="宋体"/>
                <w:kern w:val="0"/>
                <w:sz w:val="18"/>
                <w:szCs w:val="18"/>
              </w:rPr>
              <w:t>（150分）</w:t>
            </w: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会计制度</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15</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center"/>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财务管理制度</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20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center"/>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财务制度执行</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20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center"/>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财务岗位设置</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15</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center"/>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财务专业职称</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10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center"/>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可持续</w:t>
            </w:r>
            <w:bookmarkStart w:id="3" w:name="_GoBack"/>
            <w:bookmarkEnd w:id="3"/>
            <w:r>
              <w:rPr>
                <w:rFonts w:hint="eastAsia" w:ascii="宋体" w:hAnsi="宋体"/>
                <w:kern w:val="0"/>
                <w:sz w:val="18"/>
                <w:szCs w:val="18"/>
              </w:rPr>
              <w:t>发展</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70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restart"/>
            <w:tcBorders>
              <w:top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表B.4:人力资源管</w:t>
            </w:r>
            <w:r>
              <w:rPr>
                <w:rFonts w:hint="eastAsia" w:ascii="宋体" w:hAnsi="宋体"/>
                <w:kern w:val="0"/>
                <w:sz w:val="18"/>
                <w:szCs w:val="18"/>
                <w:lang w:eastAsia="zh-CN"/>
              </w:rPr>
              <w:t>理</w:t>
            </w:r>
            <w:r>
              <w:rPr>
                <w:rFonts w:hint="eastAsia" w:ascii="宋体" w:hAnsi="宋体"/>
                <w:kern w:val="0"/>
                <w:sz w:val="18"/>
                <w:szCs w:val="18"/>
              </w:rPr>
              <w:t>（250分）</w:t>
            </w: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人员配置</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115</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培训实施</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50</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人力资源管理</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45</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bottom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项目负责人稳岗率</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15</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top w:val="single" w:color="auto" w:sz="4" w:space="0"/>
              <w:left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continue"/>
            <w:tcBorders>
              <w:top w:val="single" w:color="auto" w:sz="4" w:space="0"/>
              <w:bottom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2126"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服务人员稳岗率</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15</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left w:val="single" w:color="auto" w:sz="4" w:space="0"/>
            </w:tcBorders>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66" w:type="dxa"/>
            <w:vMerge w:val="continue"/>
            <w:tcBorders>
              <w:top w:val="single" w:color="auto" w:sz="4" w:space="0"/>
              <w:right w:val="single" w:color="auto" w:sz="4" w:space="0"/>
            </w:tcBorders>
            <w:vAlign w:val="center"/>
          </w:tcPr>
          <w:p>
            <w:pPr>
              <w:widowControl/>
              <w:spacing w:line="240" w:lineRule="auto"/>
              <w:jc w:val="left"/>
              <w:rPr>
                <w:rFonts w:ascii="宋体" w:hAnsi="宋体"/>
                <w:kern w:val="0"/>
                <w:sz w:val="18"/>
                <w:szCs w:val="18"/>
              </w:rPr>
            </w:pPr>
          </w:p>
        </w:tc>
        <w:tc>
          <w:tcPr>
            <w:tcW w:w="2126" w:type="dxa"/>
            <w:tcBorders>
              <w:top w:val="single" w:color="auto" w:sz="4" w:space="0"/>
              <w:left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人员素质</w:t>
            </w:r>
          </w:p>
        </w:tc>
        <w:tc>
          <w:tcPr>
            <w:tcW w:w="1134" w:type="dxa"/>
            <w:tcBorders>
              <w:top w:val="single" w:color="auto" w:sz="4" w:space="0"/>
              <w:left w:val="single" w:color="auto" w:sz="4" w:space="0"/>
              <w:right w:val="single" w:color="auto" w:sz="4" w:space="0"/>
            </w:tcBorders>
            <w:vAlign w:val="center"/>
          </w:tcPr>
          <w:p>
            <w:pPr>
              <w:autoSpaceDE w:val="0"/>
              <w:spacing w:line="240" w:lineRule="auto"/>
              <w:jc w:val="center"/>
              <w:rPr>
                <w:rFonts w:ascii="宋体" w:hAnsi="宋体"/>
                <w:kern w:val="0"/>
                <w:sz w:val="18"/>
                <w:szCs w:val="18"/>
              </w:rPr>
            </w:pPr>
            <w:r>
              <w:rPr>
                <w:rFonts w:hint="eastAsia" w:ascii="宋体" w:hAnsi="宋体"/>
                <w:kern w:val="0"/>
                <w:sz w:val="18"/>
                <w:szCs w:val="18"/>
              </w:rPr>
              <w:t>10</w:t>
            </w:r>
          </w:p>
        </w:tc>
        <w:tc>
          <w:tcPr>
            <w:tcW w:w="1701" w:type="dxa"/>
            <w:gridSpan w:val="2"/>
            <w:tcBorders>
              <w:top w:val="single" w:color="auto" w:sz="4" w:space="0"/>
              <w:left w:val="single" w:color="auto" w:sz="4" w:space="0"/>
              <w:right w:val="single" w:color="auto" w:sz="4" w:space="0"/>
            </w:tcBorders>
            <w:vAlign w:val="center"/>
          </w:tcPr>
          <w:p>
            <w:pPr>
              <w:autoSpaceDE w:val="0"/>
              <w:spacing w:line="240" w:lineRule="auto"/>
              <w:jc w:val="center"/>
              <w:rPr>
                <w:rFonts w:ascii="宋体" w:hAnsi="宋体"/>
                <w:kern w:val="0"/>
                <w:sz w:val="18"/>
                <w:szCs w:val="18"/>
              </w:rPr>
            </w:pPr>
          </w:p>
        </w:tc>
        <w:tc>
          <w:tcPr>
            <w:tcW w:w="3344" w:type="dxa"/>
            <w:gridSpan w:val="2"/>
            <w:tcBorders>
              <w:left w:val="single" w:color="auto" w:sz="4" w:space="0"/>
            </w:tcBorders>
            <w:vAlign w:val="center"/>
          </w:tcPr>
          <w:p>
            <w:pPr>
              <w:widowControl/>
              <w:spacing w:line="240" w:lineRule="auto"/>
              <w:jc w:val="left"/>
              <w:rPr>
                <w:rFonts w:eastAsia="Times New Roman"/>
                <w:kern w:val="0"/>
                <w:sz w:val="18"/>
                <w:szCs w:val="18"/>
              </w:rPr>
            </w:pPr>
          </w:p>
        </w:tc>
      </w:tr>
    </w:tbl>
    <w:p>
      <w:pPr>
        <w:pStyle w:val="7"/>
        <w:numPr>
          <w:ilvl w:val="0"/>
          <w:numId w:val="0"/>
        </w:numPr>
        <w:spacing w:before="156" w:after="156"/>
        <w:jc w:val="center"/>
        <w:rPr>
          <w:rFonts w:hint="eastAsia"/>
          <w:szCs w:val="22"/>
        </w:rPr>
      </w:pPr>
    </w:p>
    <w:p>
      <w:pPr>
        <w:pStyle w:val="7"/>
        <w:numPr>
          <w:ilvl w:val="0"/>
          <w:numId w:val="0"/>
        </w:numPr>
        <w:spacing w:before="156" w:after="156"/>
        <w:jc w:val="center"/>
        <w:rPr>
          <w:rFonts w:hint="eastAsia"/>
          <w:szCs w:val="22"/>
        </w:rPr>
      </w:pPr>
    </w:p>
    <w:p>
      <w:pPr>
        <w:pStyle w:val="7"/>
        <w:numPr>
          <w:ilvl w:val="0"/>
          <w:numId w:val="0"/>
        </w:numPr>
        <w:spacing w:before="156" w:after="156"/>
        <w:jc w:val="center"/>
        <w:rPr>
          <w:rFonts w:hint="eastAsia"/>
          <w:szCs w:val="22"/>
        </w:rPr>
      </w:pPr>
    </w:p>
    <w:p>
      <w:pPr>
        <w:pStyle w:val="7"/>
        <w:numPr>
          <w:ilvl w:val="0"/>
          <w:numId w:val="0"/>
        </w:numPr>
        <w:spacing w:before="156" w:after="156"/>
        <w:jc w:val="center"/>
        <w:rPr>
          <w:rFonts w:hint="eastAsia"/>
          <w:szCs w:val="22"/>
        </w:rPr>
      </w:pPr>
    </w:p>
    <w:p>
      <w:pPr>
        <w:pStyle w:val="7"/>
        <w:numPr>
          <w:ilvl w:val="0"/>
          <w:numId w:val="0"/>
        </w:numPr>
        <w:spacing w:before="156" w:after="156"/>
        <w:jc w:val="center"/>
        <w:rPr>
          <w:rFonts w:hint="eastAsia" w:ascii="黑体" w:hAnsi="Times New Roman" w:eastAsia="黑体"/>
          <w:bCs w:val="0"/>
          <w:szCs w:val="22"/>
          <w:lang w:val="en-US" w:eastAsia="zh-CN"/>
        </w:rPr>
      </w:pPr>
      <w:r>
        <w:rPr>
          <w:rFonts w:hint="eastAsia"/>
          <w:szCs w:val="22"/>
        </w:rPr>
        <w:t>表A.2</w:t>
      </w:r>
      <w:r>
        <w:rPr>
          <w:rFonts w:hint="eastAsia"/>
          <w:szCs w:val="22"/>
          <w:lang w:val="en-US" w:eastAsia="zh-CN"/>
        </w:rPr>
        <w:t xml:space="preserve">  </w:t>
      </w:r>
      <w:r>
        <w:rPr>
          <w:rFonts w:hint="eastAsia"/>
          <w:szCs w:val="22"/>
        </w:rPr>
        <w:t>居家社区养老服务组织运营设施自评表</w:t>
      </w:r>
      <w:r>
        <w:rPr>
          <w:rFonts w:hint="eastAsia" w:ascii="宋体" w:hAnsi="宋体" w:eastAsia="宋体" w:cs="宋体"/>
          <w:szCs w:val="22"/>
          <w:lang w:val="en-US" w:eastAsia="zh-CN"/>
        </w:rPr>
        <w:t>(续)</w:t>
      </w:r>
    </w:p>
    <w:tbl>
      <w:tblPr>
        <w:tblStyle w:val="3"/>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126"/>
        <w:gridCol w:w="1134"/>
        <w:gridCol w:w="1701"/>
        <w:gridCol w:w="3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9571" w:type="dxa"/>
            <w:gridSpan w:val="5"/>
            <w:tcBorders>
              <w:bottom w:val="single" w:color="auto" w:sz="12" w:space="0"/>
            </w:tcBorders>
            <w:vAlign w:val="center"/>
          </w:tcPr>
          <w:p>
            <w:pPr>
              <w:widowControl/>
              <w:spacing w:line="240" w:lineRule="auto"/>
              <w:jc w:val="center"/>
              <w:rPr>
                <w:rFonts w:hint="eastAsia" w:ascii="宋体" w:hAnsi="宋体"/>
                <w:kern w:val="0"/>
                <w:sz w:val="18"/>
                <w:szCs w:val="18"/>
              </w:rPr>
            </w:pPr>
            <w:r>
              <w:rPr>
                <w:rFonts w:hint="eastAsia" w:ascii="宋体" w:hAnsi="宋体"/>
                <w:bCs/>
                <w:kern w:val="0"/>
                <w:sz w:val="18"/>
                <w:szCs w:val="18"/>
              </w:rPr>
              <w:t>自评情况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restart"/>
            <w:tcBorders>
              <w:top w:val="single" w:color="auto" w:sz="12" w:space="0"/>
              <w:bottom w:val="single" w:color="auto" w:sz="12" w:space="0"/>
            </w:tcBorders>
            <w:vAlign w:val="center"/>
          </w:tcPr>
          <w:p>
            <w:pPr>
              <w:autoSpaceDE/>
              <w:spacing w:line="240" w:lineRule="auto"/>
              <w:jc w:val="left"/>
              <w:rPr>
                <w:rFonts w:ascii="宋体" w:hAnsi="宋体"/>
                <w:kern w:val="0"/>
                <w:sz w:val="18"/>
                <w:szCs w:val="18"/>
              </w:rPr>
            </w:pPr>
            <w:r>
              <w:rPr>
                <w:rFonts w:hint="eastAsia" w:ascii="宋体" w:hAnsi="宋体"/>
                <w:kern w:val="0"/>
                <w:sz w:val="18"/>
                <w:szCs w:val="18"/>
              </w:rPr>
              <w:t>表B.5:服务提供与服务成效（400分）</w:t>
            </w:r>
          </w:p>
          <w:p>
            <w:pPr>
              <w:autoSpaceDE/>
              <w:spacing w:line="240" w:lineRule="auto"/>
              <w:jc w:val="left"/>
              <w:rPr>
                <w:rFonts w:ascii="宋体" w:hAnsi="宋体"/>
                <w:kern w:val="0"/>
                <w:sz w:val="18"/>
                <w:szCs w:val="18"/>
              </w:rPr>
            </w:pPr>
            <w:r>
              <w:rPr>
                <w:rFonts w:hint="eastAsia" w:ascii="宋体" w:hAnsi="宋体"/>
                <w:kern w:val="0"/>
                <w:sz w:val="18"/>
                <w:szCs w:val="18"/>
              </w:rPr>
              <w:t>——针对市级、面向老年人提供服务的区级、街镇级社区养老服务设施</w:t>
            </w:r>
          </w:p>
        </w:tc>
        <w:tc>
          <w:tcPr>
            <w:tcW w:w="2126" w:type="dxa"/>
            <w:tcBorders>
              <w:top w:val="single" w:color="auto" w:sz="12" w:space="0"/>
              <w:bottom w:val="single" w:color="auto" w:sz="4" w:space="0"/>
            </w:tcBorders>
            <w:vAlign w:val="center"/>
          </w:tcPr>
          <w:p>
            <w:pPr>
              <w:autoSpaceDE/>
              <w:spacing w:line="240" w:lineRule="auto"/>
              <w:jc w:val="center"/>
              <w:rPr>
                <w:rFonts w:ascii="宋体" w:hAnsi="宋体"/>
                <w:kern w:val="0"/>
                <w:sz w:val="18"/>
                <w:szCs w:val="18"/>
              </w:rPr>
            </w:pPr>
            <w:r>
              <w:rPr>
                <w:rFonts w:hint="eastAsia" w:ascii="宋体" w:hAnsi="宋体"/>
                <w:kern w:val="0"/>
                <w:sz w:val="18"/>
                <w:szCs w:val="18"/>
              </w:rPr>
              <w:t>助餐配餐</w:t>
            </w:r>
          </w:p>
        </w:tc>
        <w:tc>
          <w:tcPr>
            <w:tcW w:w="1134" w:type="dxa"/>
            <w:tcBorders>
              <w:top w:val="single" w:color="auto" w:sz="12" w:space="0"/>
              <w:bottom w:val="single" w:color="auto" w:sz="4" w:space="0"/>
            </w:tcBorders>
            <w:vAlign w:val="center"/>
          </w:tcPr>
          <w:p>
            <w:pPr>
              <w:autoSpaceDE/>
              <w:spacing w:line="240" w:lineRule="auto"/>
              <w:jc w:val="center"/>
              <w:rPr>
                <w:rFonts w:ascii="宋体" w:hAnsi="宋体"/>
                <w:kern w:val="0"/>
                <w:sz w:val="18"/>
                <w:szCs w:val="18"/>
              </w:rPr>
            </w:pPr>
            <w:r>
              <w:rPr>
                <w:rFonts w:hint="eastAsia" w:ascii="宋体" w:hAnsi="宋体"/>
                <w:kern w:val="0"/>
                <w:sz w:val="18"/>
                <w:szCs w:val="18"/>
              </w:rPr>
              <w:t>60</w:t>
            </w:r>
          </w:p>
        </w:tc>
        <w:tc>
          <w:tcPr>
            <w:tcW w:w="1701" w:type="dxa"/>
            <w:tcBorders>
              <w:top w:val="single" w:color="auto" w:sz="12" w:space="0"/>
              <w:bottom w:val="single" w:color="auto" w:sz="4" w:space="0"/>
            </w:tcBorders>
            <w:vAlign w:val="center"/>
          </w:tcPr>
          <w:p>
            <w:pPr>
              <w:autoSpaceDE/>
              <w:spacing w:line="240" w:lineRule="auto"/>
              <w:jc w:val="center"/>
              <w:rPr>
                <w:rFonts w:ascii="宋体" w:hAnsi="宋体"/>
                <w:kern w:val="0"/>
                <w:sz w:val="18"/>
                <w:szCs w:val="18"/>
              </w:rPr>
            </w:pPr>
          </w:p>
        </w:tc>
        <w:tc>
          <w:tcPr>
            <w:tcW w:w="3344" w:type="dxa"/>
            <w:tcBorders>
              <w:top w:val="single" w:color="auto" w:sz="12" w:space="0"/>
              <w:bottom w:val="single" w:color="auto" w:sz="4" w:space="0"/>
            </w:tcBorders>
            <w:vAlign w:val="center"/>
          </w:tcPr>
          <w:p>
            <w:pPr>
              <w:widowControl/>
              <w:spacing w:line="240" w:lineRule="auto"/>
              <w:jc w:val="left"/>
              <w:rPr>
                <w:rFonts w:eastAsia="Times New Roman"/>
                <w:kern w:val="0"/>
                <w:sz w:val="18"/>
                <w:szCs w:val="18"/>
              </w:rPr>
            </w:pPr>
            <w:r>
              <w:rPr>
                <w:rFonts w:hint="eastAsia" w:ascii="宋体" w:hAnsi="宋体"/>
                <w:kern w:val="0"/>
                <w:sz w:val="18"/>
                <w:szCs w:val="18"/>
              </w:rPr>
              <w:t>该项目服务人数</w:t>
            </w:r>
            <w:r>
              <w:rPr>
                <w:rFonts w:hint="eastAsia" w:ascii="宋体" w:hAnsi="宋体"/>
                <w:kern w:val="0"/>
                <w:sz w:val="18"/>
                <w:szCs w:val="18"/>
                <w:u w:val="single"/>
              </w:rPr>
              <w:t xml:space="preserve">    </w:t>
            </w:r>
            <w:r>
              <w:rPr>
                <w:rFonts w:hint="eastAsia" w:ascii="宋体" w:hAnsi="宋体"/>
                <w:kern w:val="0"/>
                <w:sz w:val="18"/>
                <w:szCs w:val="18"/>
                <w:u w:val="single"/>
                <w:lang w:val="en-US" w:eastAsia="zh-CN"/>
              </w:rPr>
              <w:t xml:space="preserve"> </w:t>
            </w:r>
            <w:r>
              <w:rPr>
                <w:rFonts w:hint="eastAsia" w:ascii="宋体" w:hAnsi="宋体"/>
                <w:kern w:val="0"/>
                <w:sz w:val="18"/>
                <w:szCs w:val="18"/>
                <w:u w:val="single"/>
              </w:rPr>
              <w:t xml:space="preserve"> </w:t>
            </w:r>
            <w:r>
              <w:rPr>
                <w:rFonts w:hint="eastAsia" w:ascii="宋体" w:hAnsi="宋体"/>
                <w:kern w:val="0"/>
                <w:sz w:val="18"/>
                <w:szCs w:val="18"/>
              </w:rPr>
              <w:t>人次</w:t>
            </w:r>
            <w:r>
              <w:rPr>
                <w:rFonts w:hint="eastAsia" w:ascii="宋体" w:hAnsi="宋体"/>
                <w:kern w:val="0"/>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tcBorders>
              <w:top w:val="single" w:color="auto" w:sz="12" w:space="0"/>
            </w:tcBorders>
            <w:vAlign w:val="center"/>
          </w:tcPr>
          <w:p>
            <w:pPr>
              <w:widowControl/>
              <w:spacing w:line="240" w:lineRule="auto"/>
              <w:jc w:val="left"/>
              <w:rPr>
                <w:rFonts w:ascii="宋体" w:hAnsi="宋体"/>
                <w:kern w:val="0"/>
                <w:sz w:val="18"/>
                <w:szCs w:val="18"/>
              </w:rPr>
            </w:pPr>
          </w:p>
        </w:tc>
        <w:tc>
          <w:tcPr>
            <w:tcW w:w="2126" w:type="dxa"/>
            <w:tcBorders>
              <w:top w:val="single" w:color="auto" w:sz="4" w:space="0"/>
            </w:tcBorders>
            <w:vAlign w:val="center"/>
          </w:tcPr>
          <w:p>
            <w:pPr>
              <w:autoSpaceDE/>
              <w:spacing w:line="240" w:lineRule="auto"/>
              <w:jc w:val="center"/>
              <w:rPr>
                <w:rFonts w:ascii="宋体" w:hAnsi="宋体"/>
                <w:kern w:val="0"/>
                <w:sz w:val="18"/>
                <w:szCs w:val="18"/>
              </w:rPr>
            </w:pPr>
            <w:r>
              <w:rPr>
                <w:rFonts w:hint="eastAsia" w:ascii="宋体" w:hAnsi="宋体"/>
                <w:kern w:val="0"/>
                <w:sz w:val="18"/>
                <w:szCs w:val="18"/>
              </w:rPr>
              <w:t>生活照料</w:t>
            </w:r>
          </w:p>
        </w:tc>
        <w:tc>
          <w:tcPr>
            <w:tcW w:w="1134" w:type="dxa"/>
            <w:tcBorders>
              <w:top w:val="single" w:color="auto" w:sz="4" w:space="0"/>
            </w:tcBorders>
            <w:vAlign w:val="center"/>
          </w:tcPr>
          <w:p>
            <w:pPr>
              <w:autoSpaceDE/>
              <w:spacing w:line="240" w:lineRule="auto"/>
              <w:jc w:val="center"/>
              <w:rPr>
                <w:rFonts w:ascii="宋体" w:hAnsi="宋体"/>
                <w:kern w:val="0"/>
                <w:sz w:val="18"/>
                <w:szCs w:val="18"/>
              </w:rPr>
            </w:pPr>
            <w:r>
              <w:rPr>
                <w:rFonts w:hint="eastAsia" w:ascii="宋体" w:hAnsi="宋体"/>
                <w:kern w:val="0"/>
                <w:sz w:val="18"/>
                <w:szCs w:val="18"/>
              </w:rPr>
              <w:t>60</w:t>
            </w:r>
          </w:p>
        </w:tc>
        <w:tc>
          <w:tcPr>
            <w:tcW w:w="1701" w:type="dxa"/>
            <w:tcBorders>
              <w:top w:val="single" w:color="auto" w:sz="4" w:space="0"/>
            </w:tcBorders>
            <w:vAlign w:val="center"/>
          </w:tcPr>
          <w:p>
            <w:pPr>
              <w:autoSpaceDE/>
              <w:spacing w:line="240" w:lineRule="auto"/>
              <w:jc w:val="center"/>
              <w:rPr>
                <w:rFonts w:ascii="宋体" w:hAnsi="宋体"/>
                <w:kern w:val="0"/>
                <w:sz w:val="18"/>
                <w:szCs w:val="18"/>
              </w:rPr>
            </w:pPr>
          </w:p>
        </w:tc>
        <w:tc>
          <w:tcPr>
            <w:tcW w:w="3344" w:type="dxa"/>
            <w:tcBorders>
              <w:top w:val="single" w:color="auto" w:sz="4" w:space="0"/>
            </w:tcBorders>
            <w:vAlign w:val="center"/>
          </w:tcPr>
          <w:p>
            <w:pPr>
              <w:widowControl/>
              <w:spacing w:line="240" w:lineRule="auto"/>
              <w:jc w:val="left"/>
              <w:rPr>
                <w:rFonts w:eastAsia="Times New Roman"/>
                <w:kern w:val="0"/>
                <w:sz w:val="18"/>
                <w:szCs w:val="18"/>
              </w:rPr>
            </w:pPr>
            <w:r>
              <w:rPr>
                <w:rFonts w:hint="eastAsia" w:ascii="宋体" w:hAnsi="宋体"/>
                <w:kern w:val="0"/>
                <w:sz w:val="18"/>
                <w:szCs w:val="18"/>
              </w:rPr>
              <w:t>该项目服务人数</w:t>
            </w:r>
            <w:r>
              <w:rPr>
                <w:rFonts w:hint="eastAsia" w:ascii="宋体" w:hAnsi="宋体"/>
                <w:kern w:val="0"/>
                <w:sz w:val="18"/>
                <w:szCs w:val="18"/>
                <w:u w:val="single"/>
              </w:rPr>
              <w:t xml:space="preserve">   </w:t>
            </w:r>
            <w:r>
              <w:rPr>
                <w:rFonts w:hint="eastAsia" w:ascii="宋体" w:hAnsi="宋体"/>
                <w:kern w:val="0"/>
                <w:sz w:val="18"/>
                <w:szCs w:val="18"/>
                <w:u w:val="single"/>
                <w:lang w:val="en-US" w:eastAsia="zh-CN"/>
              </w:rPr>
              <w:t xml:space="preserve"> </w:t>
            </w:r>
            <w:r>
              <w:rPr>
                <w:rFonts w:hint="eastAsia" w:ascii="宋体" w:hAnsi="宋体"/>
                <w:kern w:val="0"/>
                <w:sz w:val="18"/>
                <w:szCs w:val="18"/>
                <w:u w:val="single"/>
              </w:rPr>
              <w:t xml:space="preserve">  </w:t>
            </w:r>
            <w:r>
              <w:rPr>
                <w:rFonts w:hint="eastAsia" w:ascii="宋体" w:hAnsi="宋体"/>
                <w:kern w:val="0"/>
                <w:sz w:val="18"/>
                <w:szCs w:val="18"/>
              </w:rPr>
              <w:t>人次</w:t>
            </w:r>
            <w:r>
              <w:rPr>
                <w:rFonts w:hint="eastAsia" w:ascii="宋体" w:hAnsi="宋体"/>
                <w:kern w:val="0"/>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家庭养老床位</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60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r>
              <w:rPr>
                <w:rFonts w:hint="eastAsia" w:ascii="宋体" w:hAnsi="宋体"/>
                <w:kern w:val="0"/>
                <w:sz w:val="18"/>
                <w:szCs w:val="18"/>
              </w:rPr>
              <w:t>该项目服务人数</w:t>
            </w:r>
            <w:r>
              <w:rPr>
                <w:rFonts w:hint="eastAsia" w:ascii="宋体" w:hAnsi="宋体"/>
                <w:kern w:val="0"/>
                <w:sz w:val="18"/>
                <w:szCs w:val="18"/>
                <w:u w:val="single"/>
              </w:rPr>
              <w:t xml:space="preserve">  </w:t>
            </w:r>
            <w:r>
              <w:rPr>
                <w:rFonts w:hint="eastAsia" w:ascii="宋体" w:hAnsi="宋体"/>
                <w:kern w:val="0"/>
                <w:sz w:val="18"/>
                <w:szCs w:val="18"/>
                <w:u w:val="single"/>
                <w:lang w:val="en-US" w:eastAsia="zh-CN"/>
              </w:rPr>
              <w:t xml:space="preserve"> </w:t>
            </w:r>
            <w:r>
              <w:rPr>
                <w:rFonts w:hint="eastAsia" w:ascii="宋体" w:hAnsi="宋体"/>
                <w:kern w:val="0"/>
                <w:sz w:val="18"/>
                <w:szCs w:val="18"/>
                <w:u w:val="single"/>
              </w:rPr>
              <w:t xml:space="preserve">   </w:t>
            </w:r>
            <w:r>
              <w:rPr>
                <w:rFonts w:hint="eastAsia" w:ascii="宋体" w:hAnsi="宋体"/>
                <w:kern w:val="0"/>
                <w:sz w:val="18"/>
                <w:szCs w:val="18"/>
              </w:rPr>
              <w:t>人次</w:t>
            </w:r>
            <w:r>
              <w:rPr>
                <w:rFonts w:hint="eastAsia" w:ascii="宋体" w:hAnsi="宋体"/>
                <w:kern w:val="0"/>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日间托管</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60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r>
              <w:rPr>
                <w:rFonts w:hint="eastAsia" w:ascii="宋体" w:hAnsi="宋体"/>
                <w:kern w:val="0"/>
                <w:sz w:val="18"/>
                <w:szCs w:val="18"/>
              </w:rPr>
              <w:t>该项目服务人数</w:t>
            </w:r>
            <w:r>
              <w:rPr>
                <w:rFonts w:hint="eastAsia" w:ascii="宋体" w:hAnsi="宋体"/>
                <w:kern w:val="0"/>
                <w:sz w:val="18"/>
                <w:szCs w:val="18"/>
                <w:u w:val="single"/>
              </w:rPr>
              <w:t xml:space="preserve">      </w:t>
            </w:r>
            <w:r>
              <w:rPr>
                <w:rFonts w:hint="eastAsia" w:ascii="宋体" w:hAnsi="宋体"/>
                <w:kern w:val="0"/>
                <w:sz w:val="18"/>
                <w:szCs w:val="18"/>
              </w:rPr>
              <w:t>人次</w:t>
            </w:r>
            <w:r>
              <w:rPr>
                <w:rFonts w:hint="eastAsia" w:ascii="宋体" w:hAnsi="宋体"/>
                <w:kern w:val="0"/>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医养康养</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60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r>
              <w:rPr>
                <w:rFonts w:hint="eastAsia" w:ascii="宋体" w:hAnsi="宋体"/>
                <w:kern w:val="0"/>
                <w:sz w:val="18"/>
                <w:szCs w:val="18"/>
              </w:rPr>
              <w:t>该项目服务人数</w:t>
            </w:r>
            <w:r>
              <w:rPr>
                <w:rFonts w:hint="eastAsia" w:ascii="宋体" w:hAnsi="宋体"/>
                <w:kern w:val="0"/>
                <w:sz w:val="18"/>
                <w:szCs w:val="18"/>
                <w:u w:val="single"/>
              </w:rPr>
              <w:t xml:space="preserve">      </w:t>
            </w:r>
            <w:r>
              <w:rPr>
                <w:rFonts w:hint="eastAsia" w:ascii="宋体" w:hAnsi="宋体"/>
                <w:kern w:val="0"/>
                <w:sz w:val="18"/>
                <w:szCs w:val="18"/>
              </w:rPr>
              <w:t>人次</w:t>
            </w:r>
            <w:r>
              <w:rPr>
                <w:rFonts w:hint="eastAsia" w:ascii="宋体" w:hAnsi="宋体"/>
                <w:kern w:val="0"/>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养老服务向导</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20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r>
              <w:rPr>
                <w:rFonts w:hint="eastAsia" w:ascii="宋体" w:hAnsi="宋体"/>
                <w:kern w:val="0"/>
                <w:sz w:val="18"/>
                <w:szCs w:val="18"/>
              </w:rPr>
              <w:t>该项目服务人数</w:t>
            </w:r>
            <w:r>
              <w:rPr>
                <w:rFonts w:hint="eastAsia" w:ascii="宋体" w:hAnsi="宋体"/>
                <w:kern w:val="0"/>
                <w:sz w:val="18"/>
                <w:szCs w:val="18"/>
                <w:u w:val="single"/>
              </w:rPr>
              <w:t xml:space="preserve">      </w:t>
            </w:r>
            <w:r>
              <w:rPr>
                <w:rFonts w:hint="eastAsia" w:ascii="宋体" w:hAnsi="宋体"/>
                <w:kern w:val="0"/>
                <w:sz w:val="18"/>
                <w:szCs w:val="18"/>
              </w:rPr>
              <w:t>人次</w:t>
            </w:r>
            <w:r>
              <w:rPr>
                <w:rFonts w:hint="eastAsia" w:ascii="宋体" w:hAnsi="宋体"/>
                <w:kern w:val="0"/>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定期巡访</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20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r>
              <w:rPr>
                <w:rFonts w:hint="eastAsia" w:ascii="宋体" w:hAnsi="宋体"/>
                <w:kern w:val="0"/>
                <w:sz w:val="18"/>
                <w:szCs w:val="18"/>
              </w:rPr>
              <w:t>该项目服务人数</w:t>
            </w:r>
            <w:r>
              <w:rPr>
                <w:rFonts w:hint="eastAsia" w:ascii="宋体" w:hAnsi="宋体"/>
                <w:kern w:val="0"/>
                <w:sz w:val="18"/>
                <w:szCs w:val="18"/>
                <w:u w:val="single"/>
              </w:rPr>
              <w:t xml:space="preserve">      </w:t>
            </w:r>
            <w:r>
              <w:rPr>
                <w:rFonts w:hint="eastAsia" w:ascii="宋体" w:hAnsi="宋体"/>
                <w:kern w:val="0"/>
                <w:sz w:val="18"/>
                <w:szCs w:val="18"/>
              </w:rPr>
              <w:t>人次</w:t>
            </w:r>
            <w:r>
              <w:rPr>
                <w:rFonts w:hint="eastAsia" w:ascii="宋体" w:hAnsi="宋体"/>
                <w:kern w:val="0"/>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辅具租赁</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20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r>
              <w:rPr>
                <w:rFonts w:hint="eastAsia" w:ascii="宋体" w:hAnsi="宋体"/>
                <w:kern w:val="0"/>
                <w:sz w:val="18"/>
                <w:szCs w:val="18"/>
              </w:rPr>
              <w:t>该项目服务人数</w:t>
            </w:r>
            <w:r>
              <w:rPr>
                <w:rFonts w:hint="eastAsia" w:ascii="宋体" w:hAnsi="宋体"/>
                <w:kern w:val="0"/>
                <w:sz w:val="18"/>
                <w:szCs w:val="18"/>
                <w:u w:val="single"/>
              </w:rPr>
              <w:t xml:space="preserve">      </w:t>
            </w:r>
            <w:r>
              <w:rPr>
                <w:rFonts w:hint="eastAsia" w:ascii="宋体" w:hAnsi="宋体"/>
                <w:kern w:val="0"/>
                <w:sz w:val="18"/>
                <w:szCs w:val="18"/>
              </w:rPr>
              <w:t>人次</w:t>
            </w:r>
            <w:r>
              <w:rPr>
                <w:rFonts w:hint="eastAsia" w:ascii="宋体" w:hAnsi="宋体"/>
                <w:kern w:val="0"/>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文体教育</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20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r>
              <w:rPr>
                <w:rFonts w:hint="eastAsia" w:ascii="宋体" w:hAnsi="宋体"/>
                <w:kern w:val="0"/>
                <w:sz w:val="18"/>
                <w:szCs w:val="18"/>
              </w:rPr>
              <w:t>该项目服务人数</w:t>
            </w:r>
            <w:r>
              <w:rPr>
                <w:rFonts w:hint="eastAsia" w:ascii="宋体" w:hAnsi="宋体"/>
                <w:kern w:val="0"/>
                <w:sz w:val="18"/>
                <w:szCs w:val="18"/>
                <w:u w:val="single"/>
              </w:rPr>
              <w:t xml:space="preserve">      </w:t>
            </w:r>
            <w:r>
              <w:rPr>
                <w:rFonts w:hint="eastAsia" w:ascii="宋体" w:hAnsi="宋体"/>
                <w:kern w:val="0"/>
                <w:sz w:val="18"/>
                <w:szCs w:val="18"/>
              </w:rPr>
              <w:t>人次</w:t>
            </w:r>
            <w:r>
              <w:rPr>
                <w:rFonts w:hint="eastAsia" w:ascii="宋体" w:hAnsi="宋体"/>
                <w:kern w:val="0"/>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临时托养和长期托养</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20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r>
              <w:rPr>
                <w:rFonts w:hint="eastAsia" w:ascii="宋体" w:hAnsi="宋体"/>
                <w:kern w:val="0"/>
                <w:sz w:val="18"/>
                <w:szCs w:val="18"/>
              </w:rPr>
              <w:t>该项目服务人数</w:t>
            </w:r>
            <w:r>
              <w:rPr>
                <w:rFonts w:hint="eastAsia" w:ascii="宋体" w:hAnsi="宋体"/>
                <w:kern w:val="0"/>
                <w:sz w:val="18"/>
                <w:szCs w:val="18"/>
                <w:u w:val="single"/>
              </w:rPr>
              <w:t xml:space="preserve">      </w:t>
            </w:r>
            <w:r>
              <w:rPr>
                <w:rFonts w:hint="eastAsia" w:ascii="宋体" w:hAnsi="宋体"/>
                <w:kern w:val="0"/>
                <w:sz w:val="18"/>
                <w:szCs w:val="18"/>
              </w:rPr>
              <w:t>人次</w:t>
            </w:r>
            <w:r>
              <w:rPr>
                <w:rFonts w:hint="eastAsia" w:ascii="宋体" w:hAnsi="宋体"/>
                <w:kern w:val="0"/>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restart"/>
            <w:vAlign w:val="center"/>
          </w:tcPr>
          <w:p>
            <w:pPr>
              <w:autoSpaceDE/>
              <w:spacing w:line="240" w:lineRule="auto"/>
              <w:jc w:val="left"/>
              <w:rPr>
                <w:rFonts w:ascii="宋体" w:hAnsi="宋体"/>
                <w:kern w:val="0"/>
                <w:sz w:val="18"/>
                <w:szCs w:val="18"/>
              </w:rPr>
            </w:pPr>
            <w:r>
              <w:rPr>
                <w:rFonts w:hint="eastAsia" w:ascii="宋体" w:hAnsi="宋体"/>
                <w:kern w:val="0"/>
                <w:sz w:val="18"/>
                <w:szCs w:val="18"/>
              </w:rPr>
              <w:t>表B.6:服务提供与服务成效（400分）</w:t>
            </w:r>
          </w:p>
          <w:p>
            <w:pPr>
              <w:autoSpaceDE/>
              <w:spacing w:line="240" w:lineRule="auto"/>
              <w:jc w:val="left"/>
              <w:rPr>
                <w:rFonts w:ascii="宋体" w:hAnsi="宋体"/>
                <w:kern w:val="0"/>
                <w:sz w:val="18"/>
                <w:szCs w:val="18"/>
              </w:rPr>
            </w:pPr>
            <w:r>
              <w:rPr>
                <w:rFonts w:hint="eastAsia" w:ascii="宋体" w:hAnsi="宋体"/>
                <w:kern w:val="0"/>
                <w:sz w:val="18"/>
                <w:szCs w:val="18"/>
              </w:rPr>
              <w:t>——针对区级社区养老服务设施</w:t>
            </w:r>
          </w:p>
        </w:tc>
        <w:tc>
          <w:tcPr>
            <w:tcW w:w="2126" w:type="dxa"/>
            <w:vAlign w:val="center"/>
          </w:tcPr>
          <w:p>
            <w:pPr>
              <w:autoSpaceDE/>
              <w:spacing w:line="240" w:lineRule="auto"/>
              <w:jc w:val="center"/>
              <w:rPr>
                <w:rFonts w:ascii="宋体" w:hAnsi="宋体"/>
                <w:kern w:val="0"/>
                <w:sz w:val="18"/>
                <w:szCs w:val="18"/>
              </w:rPr>
            </w:pPr>
            <w:r>
              <w:rPr>
                <w:rFonts w:hint="eastAsia" w:ascii="宋体" w:hAnsi="宋体"/>
                <w:sz w:val="18"/>
                <w:szCs w:val="18"/>
              </w:rPr>
              <w:t>区域统筹</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80</w:t>
            </w:r>
          </w:p>
        </w:tc>
        <w:tc>
          <w:tcPr>
            <w:tcW w:w="1701" w:type="dxa"/>
            <w:vAlign w:val="center"/>
          </w:tcPr>
          <w:p>
            <w:pPr>
              <w:autoSpaceDE/>
              <w:spacing w:line="240" w:lineRule="auto"/>
              <w:jc w:val="center"/>
              <w:rPr>
                <w:rFonts w:ascii="宋体" w:hAnsi="宋体"/>
                <w:kern w:val="0"/>
                <w:sz w:val="18"/>
                <w:szCs w:val="18"/>
              </w:rPr>
            </w:pPr>
          </w:p>
        </w:tc>
        <w:tc>
          <w:tcPr>
            <w:tcW w:w="3344" w:type="dxa"/>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sz w:val="18"/>
                <w:szCs w:val="18"/>
              </w:rPr>
              <w:t>服务示范</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60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sz w:val="18"/>
                <w:szCs w:val="18"/>
              </w:rPr>
              <w:t>人员实训</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80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sz w:val="18"/>
                <w:szCs w:val="18"/>
              </w:rPr>
              <w:t>技术支持</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40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sz w:val="18"/>
                <w:szCs w:val="18"/>
              </w:rPr>
            </w:pPr>
            <w:r>
              <w:rPr>
                <w:rFonts w:hint="eastAsia" w:ascii="宋体" w:hAnsi="宋体"/>
                <w:sz w:val="18"/>
                <w:szCs w:val="18"/>
              </w:rPr>
              <w:t>养老服务向导</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40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sz w:val="18"/>
                <w:szCs w:val="18"/>
              </w:rPr>
              <w:t>履约情况</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100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restart"/>
            <w:vAlign w:val="center"/>
          </w:tcPr>
          <w:p>
            <w:pPr>
              <w:autoSpaceDE/>
              <w:spacing w:line="240" w:lineRule="auto"/>
              <w:jc w:val="left"/>
              <w:rPr>
                <w:rFonts w:ascii="宋体" w:hAnsi="宋体"/>
                <w:kern w:val="0"/>
                <w:sz w:val="18"/>
                <w:szCs w:val="18"/>
              </w:rPr>
            </w:pPr>
            <w:r>
              <w:rPr>
                <w:rFonts w:hint="eastAsia" w:ascii="宋体" w:hAnsi="宋体"/>
                <w:kern w:val="0"/>
                <w:sz w:val="18"/>
                <w:szCs w:val="18"/>
              </w:rPr>
              <w:t>表B.7:满意度（50分）</w:t>
            </w: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社区知晓度</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25</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服务对象满意度</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25</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restart"/>
            <w:vAlign w:val="center"/>
          </w:tcPr>
          <w:p>
            <w:pPr>
              <w:autoSpaceDE/>
              <w:spacing w:line="240" w:lineRule="auto"/>
              <w:jc w:val="left"/>
              <w:rPr>
                <w:rFonts w:ascii="宋体" w:hAnsi="宋体"/>
                <w:kern w:val="0"/>
                <w:sz w:val="18"/>
                <w:szCs w:val="18"/>
              </w:rPr>
            </w:pPr>
            <w:r>
              <w:rPr>
                <w:rFonts w:hint="eastAsia" w:ascii="宋体" w:hAnsi="宋体"/>
                <w:kern w:val="0"/>
                <w:sz w:val="18"/>
                <w:szCs w:val="18"/>
              </w:rPr>
              <w:t>表B.8:加分项（100分）</w:t>
            </w: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医养康养</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25</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品牌发展</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25</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社会影响</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20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党建工作</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10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公益参与</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5</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荣誉称号</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10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市场化程度</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5</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restart"/>
            <w:vAlign w:val="center"/>
          </w:tcPr>
          <w:p>
            <w:pPr>
              <w:autoSpaceDE/>
              <w:spacing w:line="240" w:lineRule="auto"/>
              <w:jc w:val="left"/>
              <w:rPr>
                <w:rFonts w:ascii="宋体" w:hAnsi="宋体"/>
                <w:kern w:val="0"/>
                <w:sz w:val="18"/>
                <w:szCs w:val="18"/>
              </w:rPr>
            </w:pPr>
            <w:r>
              <w:rPr>
                <w:rFonts w:hint="eastAsia" w:ascii="宋体" w:hAnsi="宋体"/>
                <w:kern w:val="0"/>
                <w:sz w:val="18"/>
                <w:szCs w:val="18"/>
              </w:rPr>
              <w:t>表B.9:扣分项（150分）</w:t>
            </w: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诚实守信</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50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消防安全</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50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266" w:type="dxa"/>
            <w:vMerge w:val="continue"/>
            <w:vAlign w:val="center"/>
          </w:tcPr>
          <w:p>
            <w:pPr>
              <w:widowControl/>
              <w:spacing w:line="240" w:lineRule="auto"/>
              <w:jc w:val="left"/>
              <w:rPr>
                <w:rFonts w:ascii="宋体" w:hAnsi="宋体"/>
                <w:kern w:val="0"/>
                <w:sz w:val="18"/>
                <w:szCs w:val="18"/>
              </w:rPr>
            </w:pPr>
          </w:p>
        </w:tc>
        <w:tc>
          <w:tcPr>
            <w:tcW w:w="2126"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负面清单</w:t>
            </w:r>
          </w:p>
        </w:tc>
        <w:tc>
          <w:tcPr>
            <w:tcW w:w="1134" w:type="dxa"/>
            <w:vAlign w:val="center"/>
          </w:tcPr>
          <w:p>
            <w:pPr>
              <w:autoSpaceDE/>
              <w:spacing w:line="240" w:lineRule="auto"/>
              <w:jc w:val="center"/>
              <w:rPr>
                <w:rFonts w:ascii="宋体" w:hAnsi="宋体"/>
                <w:kern w:val="0"/>
                <w:sz w:val="18"/>
                <w:szCs w:val="18"/>
              </w:rPr>
            </w:pPr>
            <w:r>
              <w:rPr>
                <w:rFonts w:hint="eastAsia" w:ascii="宋体" w:hAnsi="宋体"/>
                <w:kern w:val="0"/>
                <w:sz w:val="18"/>
                <w:szCs w:val="18"/>
              </w:rPr>
              <w:t>50</w:t>
            </w:r>
          </w:p>
        </w:tc>
        <w:tc>
          <w:tcPr>
            <w:tcW w:w="1701" w:type="dxa"/>
            <w:vAlign w:val="center"/>
          </w:tcPr>
          <w:p>
            <w:pPr>
              <w:autoSpaceDE/>
              <w:spacing w:line="240" w:lineRule="auto"/>
              <w:jc w:val="center"/>
              <w:rPr>
                <w:rFonts w:ascii="宋体" w:hAnsi="宋体"/>
                <w:kern w:val="0"/>
                <w:sz w:val="18"/>
                <w:szCs w:val="18"/>
              </w:rPr>
            </w:pPr>
          </w:p>
        </w:tc>
        <w:tc>
          <w:tcPr>
            <w:tcW w:w="3344" w:type="dxa"/>
            <w:vAlign w:val="center"/>
          </w:tcPr>
          <w:p>
            <w:pPr>
              <w:widowControl/>
              <w:spacing w:line="240" w:lineRule="auto"/>
              <w:jc w:val="left"/>
              <w:rPr>
                <w:rFonts w:eastAsia="Times New Roman"/>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266" w:type="dxa"/>
            <w:shd w:val="clear" w:color="auto" w:fill="auto"/>
            <w:vAlign w:val="center"/>
          </w:tcPr>
          <w:p>
            <w:pPr>
              <w:spacing w:line="240" w:lineRule="auto"/>
              <w:jc w:val="center"/>
              <w:rPr>
                <w:rFonts w:ascii="宋体" w:hAnsi="宋体"/>
                <w:kern w:val="0"/>
                <w:sz w:val="18"/>
                <w:szCs w:val="18"/>
              </w:rPr>
            </w:pPr>
            <w:r>
              <w:rPr>
                <w:rFonts w:hint="eastAsia" w:ascii="宋体" w:hAnsi="宋体"/>
                <w:kern w:val="0"/>
                <w:sz w:val="18"/>
                <w:szCs w:val="18"/>
              </w:rPr>
              <w:t>自评得分</w:t>
            </w:r>
          </w:p>
        </w:tc>
        <w:tc>
          <w:tcPr>
            <w:tcW w:w="8305" w:type="dxa"/>
            <w:gridSpan w:val="4"/>
            <w:shd w:val="clear" w:color="auto" w:fill="auto"/>
            <w:vAlign w:val="center"/>
          </w:tcPr>
          <w:p>
            <w:pPr>
              <w:spacing w:line="240" w:lineRule="auto"/>
              <w:ind w:firstLine="3420" w:firstLineChars="1900"/>
              <w:jc w:val="left"/>
              <w:rPr>
                <w:rFonts w:ascii="宋体" w:hAnsi="宋体"/>
                <w:b/>
                <w:bCs/>
                <w:kern w:val="0"/>
                <w:sz w:val="18"/>
                <w:szCs w:val="18"/>
              </w:rPr>
            </w:pPr>
            <w:r>
              <w:rPr>
                <w:rFonts w:hint="eastAsia" w:ascii="宋体" w:hAnsi="宋体"/>
                <w:kern w:val="0"/>
                <w:sz w:val="18"/>
                <w:szCs w:val="18"/>
                <w:u w:val="single"/>
              </w:rPr>
              <w:t xml:space="preserve"> </w:t>
            </w:r>
            <w:r>
              <w:rPr>
                <w:rFonts w:hint="eastAsia" w:ascii="宋体" w:hAnsi="宋体"/>
                <w:b/>
                <w:bCs/>
                <w:kern w:val="0"/>
                <w:sz w:val="18"/>
                <w:szCs w:val="18"/>
                <w:u w:val="single"/>
              </w:rPr>
              <w:t xml:space="preserve">         </w:t>
            </w:r>
            <w:r>
              <w:rPr>
                <w:rFonts w:hint="eastAsia" w:ascii="宋体" w:hAnsi="宋体"/>
                <w:b/>
                <w:bCs/>
                <w:kern w:val="0"/>
                <w:sz w:val="18"/>
                <w:szCs w:val="18"/>
              </w:rPr>
              <w:t>分</w:t>
            </w:r>
          </w:p>
          <w:p>
            <w:pPr>
              <w:spacing w:line="240" w:lineRule="auto"/>
              <w:rPr>
                <w:rFonts w:ascii="宋体" w:hAnsi="宋体"/>
                <w:kern w:val="0"/>
                <w:sz w:val="18"/>
                <w:szCs w:val="18"/>
              </w:rPr>
            </w:pPr>
            <w:r>
              <w:rPr>
                <w:rFonts w:hint="eastAsia" w:ascii="宋体" w:hAnsi="宋体"/>
                <w:kern w:val="0"/>
                <w:sz w:val="18"/>
                <w:szCs w:val="18"/>
              </w:rPr>
              <w:t>（注：一、评定的数据和质量追溯期为12个月，</w:t>
            </w:r>
            <w:r>
              <w:rPr>
                <w:rFonts w:hint="eastAsia" w:ascii="宋体" w:hAnsi="宋体"/>
                <w:color w:val="auto"/>
                <w:kern w:val="0"/>
                <w:sz w:val="18"/>
                <w:szCs w:val="18"/>
                <w:lang w:eastAsia="zh-CN"/>
              </w:rPr>
              <w:t>其中</w:t>
            </w:r>
            <w:r>
              <w:rPr>
                <w:rFonts w:hint="eastAsia" w:ascii="宋体" w:hAnsi="宋体"/>
                <w:color w:val="auto"/>
                <w:kern w:val="0"/>
                <w:sz w:val="18"/>
                <w:szCs w:val="18"/>
              </w:rPr>
              <w:t>服务设施运营满6个月不满12个月的，可按实际运营月份折算量化指标进行打分。二、</w:t>
            </w:r>
            <w:r>
              <w:rPr>
                <w:rFonts w:hint="eastAsia" w:ascii="宋体" w:hAnsi="宋体"/>
                <w:color w:val="auto"/>
                <w:sz w:val="18"/>
                <w:szCs w:val="18"/>
              </w:rPr>
              <w:t>《居家社区养老服务组</w:t>
            </w:r>
            <w:r>
              <w:rPr>
                <w:rFonts w:hint="eastAsia" w:ascii="宋体" w:hAnsi="宋体"/>
                <w:sz w:val="18"/>
                <w:szCs w:val="18"/>
              </w:rPr>
              <w:t>织等级评定指标表》中的</w:t>
            </w:r>
            <w:r>
              <w:rPr>
                <w:rFonts w:hint="eastAsia" w:ascii="宋体" w:hAnsi="宋体"/>
                <w:kern w:val="0"/>
                <w:sz w:val="18"/>
                <w:szCs w:val="18"/>
              </w:rPr>
              <w:t>表B.2:</w:t>
            </w:r>
            <w:r>
              <w:rPr>
                <w:rFonts w:hint="eastAsia" w:ascii="宋体" w:hAnsi="宋体"/>
                <w:sz w:val="18"/>
                <w:szCs w:val="18"/>
              </w:rPr>
              <w:t>组织与标准化建设</w:t>
            </w:r>
            <w:r>
              <w:rPr>
                <w:rFonts w:hint="eastAsia" w:ascii="宋体" w:hAnsi="宋体"/>
                <w:sz w:val="18"/>
                <w:szCs w:val="18"/>
                <w:lang w:eastAsia="zh-CN"/>
              </w:rPr>
              <w:t>、</w:t>
            </w:r>
            <w:r>
              <w:rPr>
                <w:rFonts w:hint="eastAsia" w:ascii="宋体" w:hAnsi="宋体"/>
                <w:kern w:val="0"/>
                <w:sz w:val="18"/>
                <w:szCs w:val="18"/>
              </w:rPr>
              <w:t>表B.3:</w:t>
            </w:r>
            <w:r>
              <w:rPr>
                <w:rFonts w:hint="eastAsia" w:ascii="宋体" w:hAnsi="宋体"/>
                <w:sz w:val="18"/>
                <w:szCs w:val="18"/>
              </w:rPr>
              <w:t>财务管理与可持续发展</w:t>
            </w:r>
            <w:r>
              <w:rPr>
                <w:rFonts w:hint="eastAsia" w:ascii="宋体" w:hAnsi="宋体"/>
                <w:sz w:val="18"/>
                <w:szCs w:val="18"/>
                <w:lang w:eastAsia="zh-CN"/>
              </w:rPr>
              <w:t>和</w:t>
            </w:r>
            <w:r>
              <w:rPr>
                <w:rFonts w:hint="eastAsia" w:ascii="宋体" w:hAnsi="宋体"/>
                <w:kern w:val="0"/>
                <w:sz w:val="18"/>
                <w:szCs w:val="18"/>
              </w:rPr>
              <w:t>表B.8:</w:t>
            </w:r>
            <w:r>
              <w:rPr>
                <w:rFonts w:hint="eastAsia" w:ascii="宋体" w:hAnsi="宋体"/>
                <w:sz w:val="18"/>
                <w:szCs w:val="18"/>
              </w:rPr>
              <w:t>加分项的评定结果，统一应用于该</w:t>
            </w:r>
            <w:r>
              <w:rPr>
                <w:rFonts w:hint="eastAsia" w:ascii="宋体" w:hAnsi="宋体"/>
                <w:sz w:val="18"/>
                <w:szCs w:val="18"/>
                <w:lang w:eastAsia="zh-CN"/>
              </w:rPr>
              <w:t>服务</w:t>
            </w:r>
            <w:r>
              <w:rPr>
                <w:rFonts w:hint="eastAsia" w:ascii="宋体" w:hAnsi="宋体"/>
                <w:sz w:val="18"/>
                <w:szCs w:val="18"/>
              </w:rPr>
              <w:t>组织运营的各服务设施的自评分中。</w:t>
            </w:r>
            <w:r>
              <w:rPr>
                <w:rFonts w:hint="eastAsia" w:ascii="宋体" w:hAnsi="宋体"/>
                <w:kern w:val="0"/>
                <w:sz w:val="18"/>
                <w:szCs w:val="18"/>
              </w:rPr>
              <w:t>表B.4:</w:t>
            </w:r>
            <w:r>
              <w:rPr>
                <w:rFonts w:hint="eastAsia" w:ascii="宋体" w:hAnsi="宋体"/>
                <w:sz w:val="18"/>
                <w:szCs w:val="18"/>
              </w:rPr>
              <w:t>人力资源管理</w:t>
            </w:r>
            <w:r>
              <w:rPr>
                <w:rFonts w:hint="eastAsia" w:ascii="宋体" w:hAnsi="宋体"/>
                <w:sz w:val="18"/>
                <w:szCs w:val="18"/>
                <w:lang w:eastAsia="zh-CN"/>
              </w:rPr>
              <w:t>、</w:t>
            </w:r>
            <w:r>
              <w:rPr>
                <w:rFonts w:hint="eastAsia" w:ascii="宋体" w:hAnsi="宋体"/>
                <w:kern w:val="0"/>
                <w:sz w:val="18"/>
                <w:szCs w:val="18"/>
              </w:rPr>
              <w:t>表</w:t>
            </w:r>
            <w:r>
              <w:rPr>
                <w:rFonts w:hint="eastAsia" w:ascii="宋体" w:hAnsi="宋体"/>
                <w:sz w:val="18"/>
                <w:szCs w:val="18"/>
              </w:rPr>
              <w:t>B.5/B.6</w:t>
            </w:r>
            <w:r>
              <w:rPr>
                <w:rFonts w:hint="eastAsia" w:ascii="宋体" w:hAnsi="宋体"/>
                <w:kern w:val="0"/>
                <w:sz w:val="18"/>
                <w:szCs w:val="18"/>
              </w:rPr>
              <w:t>:</w:t>
            </w:r>
            <w:r>
              <w:rPr>
                <w:rFonts w:hint="eastAsia" w:ascii="宋体" w:hAnsi="宋体"/>
                <w:sz w:val="18"/>
                <w:szCs w:val="18"/>
              </w:rPr>
              <w:t>服务提供与服务成效</w:t>
            </w:r>
            <w:r>
              <w:rPr>
                <w:rFonts w:hint="eastAsia" w:ascii="宋体" w:hAnsi="宋体"/>
                <w:sz w:val="18"/>
                <w:szCs w:val="18"/>
                <w:lang w:eastAsia="zh-CN"/>
              </w:rPr>
              <w:t>、</w:t>
            </w:r>
            <w:r>
              <w:rPr>
                <w:rFonts w:hint="eastAsia" w:ascii="宋体" w:hAnsi="宋体"/>
                <w:kern w:val="0"/>
                <w:sz w:val="18"/>
                <w:szCs w:val="18"/>
              </w:rPr>
              <w:t>表</w:t>
            </w:r>
            <w:r>
              <w:rPr>
                <w:rFonts w:hint="eastAsia" w:ascii="宋体" w:hAnsi="宋体"/>
                <w:sz w:val="18"/>
                <w:szCs w:val="18"/>
              </w:rPr>
              <w:t>B.7</w:t>
            </w:r>
            <w:r>
              <w:rPr>
                <w:rFonts w:hint="eastAsia" w:ascii="宋体" w:hAnsi="宋体"/>
                <w:kern w:val="0"/>
                <w:sz w:val="18"/>
                <w:szCs w:val="18"/>
              </w:rPr>
              <w:t>:</w:t>
            </w:r>
            <w:r>
              <w:rPr>
                <w:rFonts w:hint="eastAsia" w:ascii="宋体" w:hAnsi="宋体"/>
                <w:sz w:val="18"/>
                <w:szCs w:val="18"/>
              </w:rPr>
              <w:t>满意度</w:t>
            </w:r>
            <w:r>
              <w:rPr>
                <w:rFonts w:hint="eastAsia" w:ascii="宋体" w:hAnsi="宋体"/>
                <w:sz w:val="18"/>
                <w:szCs w:val="18"/>
                <w:lang w:eastAsia="zh-CN"/>
              </w:rPr>
              <w:t>和</w:t>
            </w:r>
            <w:r>
              <w:rPr>
                <w:rFonts w:hint="eastAsia" w:ascii="宋体" w:hAnsi="宋体"/>
                <w:kern w:val="0"/>
                <w:sz w:val="18"/>
                <w:szCs w:val="18"/>
              </w:rPr>
              <w:t>表</w:t>
            </w:r>
            <w:r>
              <w:rPr>
                <w:rFonts w:hint="eastAsia" w:ascii="宋体" w:hAnsi="宋体"/>
                <w:sz w:val="18"/>
                <w:szCs w:val="18"/>
              </w:rPr>
              <w:t>B.9</w:t>
            </w:r>
            <w:r>
              <w:rPr>
                <w:rFonts w:hint="eastAsia" w:ascii="宋体" w:hAnsi="宋体"/>
                <w:kern w:val="0"/>
                <w:sz w:val="18"/>
                <w:szCs w:val="18"/>
              </w:rPr>
              <w:t>:</w:t>
            </w:r>
            <w:r>
              <w:rPr>
                <w:rFonts w:hint="eastAsia" w:ascii="宋体" w:hAnsi="宋体"/>
                <w:sz w:val="18"/>
                <w:szCs w:val="18"/>
              </w:rPr>
              <w:t>扣分项的评定结果在该</w:t>
            </w:r>
            <w:r>
              <w:rPr>
                <w:rFonts w:hint="eastAsia" w:ascii="宋体" w:hAnsi="宋体"/>
                <w:sz w:val="18"/>
                <w:szCs w:val="18"/>
                <w:lang w:eastAsia="zh-CN"/>
              </w:rPr>
              <w:t>服务</w:t>
            </w:r>
            <w:r>
              <w:rPr>
                <w:rFonts w:hint="eastAsia" w:ascii="宋体" w:hAnsi="宋体"/>
                <w:sz w:val="18"/>
                <w:szCs w:val="18"/>
              </w:rPr>
              <w:t>组织运营的各服务设施中单独采用。其中市级、街镇级社区养老服务设施填报</w:t>
            </w:r>
            <w:r>
              <w:rPr>
                <w:rFonts w:hint="eastAsia" w:ascii="宋体" w:hAnsi="宋体"/>
                <w:kern w:val="0"/>
                <w:sz w:val="18"/>
                <w:szCs w:val="18"/>
              </w:rPr>
              <w:t>表</w:t>
            </w:r>
            <w:r>
              <w:rPr>
                <w:rFonts w:hint="eastAsia" w:ascii="宋体" w:hAnsi="宋体"/>
                <w:sz w:val="18"/>
                <w:szCs w:val="18"/>
              </w:rPr>
              <w:t>B.5、非直接面向老年人提供服务的区级社区养老服务设施填报表B.6、直接面向老年人提供服务的区级社区养老服务设施同时填报表B.5和表B.6。</w:t>
            </w:r>
            <w:r>
              <w:rPr>
                <w:rFonts w:hint="eastAsia" w:ascii="宋体" w:hAnsi="宋体"/>
                <w:kern w:val="0"/>
                <w:sz w:val="18"/>
                <w:szCs w:val="18"/>
              </w:rPr>
              <w:t>）</w:t>
            </w:r>
          </w:p>
        </w:tc>
      </w:tr>
    </w:tbl>
    <w:p>
      <w:pPr>
        <w:pStyle w:val="7"/>
        <w:numPr>
          <w:ilvl w:val="0"/>
          <w:numId w:val="0"/>
        </w:numPr>
        <w:spacing w:before="156" w:after="156"/>
        <w:ind w:firstLine="420"/>
        <w:jc w:val="center"/>
        <w:rPr>
          <w:rFonts w:hint="eastAsia"/>
          <w:szCs w:val="22"/>
        </w:rPr>
      </w:pPr>
    </w:p>
    <w:p>
      <w:pPr>
        <w:pStyle w:val="7"/>
        <w:numPr>
          <w:ilvl w:val="0"/>
          <w:numId w:val="0"/>
        </w:numPr>
        <w:spacing w:before="156" w:after="156"/>
        <w:ind w:firstLine="420"/>
        <w:jc w:val="center"/>
        <w:rPr>
          <w:rFonts w:hint="eastAsia"/>
          <w:szCs w:val="22"/>
        </w:rPr>
      </w:pPr>
    </w:p>
    <w:p>
      <w:pPr>
        <w:pStyle w:val="7"/>
        <w:numPr>
          <w:ilvl w:val="0"/>
          <w:numId w:val="0"/>
        </w:numPr>
        <w:spacing w:before="156" w:after="156"/>
        <w:ind w:firstLine="420"/>
        <w:jc w:val="center"/>
        <w:rPr>
          <w:rFonts w:hint="eastAsia"/>
          <w:szCs w:val="22"/>
        </w:rPr>
      </w:pPr>
    </w:p>
    <w:p>
      <w:pPr>
        <w:pStyle w:val="7"/>
        <w:numPr>
          <w:ilvl w:val="0"/>
          <w:numId w:val="0"/>
        </w:numPr>
        <w:spacing w:before="156" w:after="156"/>
        <w:ind w:firstLine="420"/>
        <w:jc w:val="center"/>
        <w:rPr>
          <w:kern w:val="2"/>
          <w:szCs w:val="21"/>
        </w:rPr>
      </w:pPr>
      <w:r>
        <w:rPr>
          <w:rFonts w:hint="eastAsia"/>
          <w:szCs w:val="22"/>
        </w:rPr>
        <w:t>表A.2</w:t>
      </w:r>
      <w:r>
        <w:rPr>
          <w:rFonts w:hint="eastAsia"/>
          <w:szCs w:val="22"/>
          <w:lang w:val="en-US" w:eastAsia="zh-CN"/>
        </w:rPr>
        <w:t xml:space="preserve">  </w:t>
      </w:r>
      <w:r>
        <w:rPr>
          <w:rFonts w:hint="eastAsia"/>
          <w:szCs w:val="22"/>
        </w:rPr>
        <w:t>居家社区养老服务组织运营设施自评表</w:t>
      </w:r>
      <w:r>
        <w:rPr>
          <w:rFonts w:hint="eastAsia" w:ascii="宋体" w:hAnsi="宋体" w:eastAsia="宋体" w:cs="宋体"/>
          <w:szCs w:val="22"/>
          <w:lang w:val="en-US" w:eastAsia="zh-CN"/>
        </w:rPr>
        <w:t>(续)</w:t>
      </w:r>
    </w:p>
    <w:tbl>
      <w:tblPr>
        <w:tblStyle w:val="3"/>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571" w:type="dxa"/>
            <w:tcBorders>
              <w:bottom w:val="single" w:color="auto" w:sz="12" w:space="0"/>
            </w:tcBorders>
            <w:shd w:val="clear" w:color="auto" w:fill="auto"/>
            <w:vAlign w:val="center"/>
          </w:tcPr>
          <w:p>
            <w:pPr>
              <w:spacing w:line="240" w:lineRule="auto"/>
              <w:jc w:val="center"/>
              <w:rPr>
                <w:rFonts w:ascii="宋体" w:hAnsi="宋体"/>
                <w:bCs/>
                <w:kern w:val="0"/>
                <w:sz w:val="18"/>
                <w:szCs w:val="18"/>
              </w:rPr>
            </w:pPr>
            <w:r>
              <w:rPr>
                <w:rFonts w:hint="eastAsia" w:ascii="宋体" w:hAnsi="宋体"/>
                <w:bCs/>
                <w:kern w:val="0"/>
                <w:sz w:val="18"/>
                <w:szCs w:val="18"/>
              </w:rPr>
              <w:t>服务操作项目汇总</w:t>
            </w:r>
          </w:p>
          <w:p>
            <w:pPr>
              <w:spacing w:line="240" w:lineRule="auto"/>
              <w:jc w:val="center"/>
              <w:rPr>
                <w:rFonts w:ascii="宋体" w:hAnsi="宋体"/>
                <w:b/>
                <w:kern w:val="0"/>
                <w:sz w:val="18"/>
                <w:szCs w:val="18"/>
              </w:rPr>
            </w:pPr>
            <w:r>
              <w:rPr>
                <w:rFonts w:hint="eastAsia" w:ascii="宋体" w:hAnsi="宋体"/>
                <w:bCs/>
                <w:kern w:val="0"/>
                <w:sz w:val="18"/>
                <w:szCs w:val="18"/>
              </w:rPr>
              <w:t>（直接面向老年人提供服务的设施需填报。评定</w:t>
            </w:r>
            <w:r>
              <w:rPr>
                <w:rFonts w:hint="eastAsia" w:ascii="宋体" w:hAnsi="宋体"/>
                <w:bCs/>
                <w:kern w:val="0"/>
                <w:sz w:val="18"/>
                <w:szCs w:val="18"/>
                <w:lang w:eastAsia="zh-CN"/>
              </w:rPr>
              <w:t>追溯</w:t>
            </w:r>
            <w:r>
              <w:rPr>
                <w:rFonts w:hint="eastAsia" w:ascii="宋体" w:hAnsi="宋体"/>
                <w:bCs/>
                <w:kern w:val="0"/>
                <w:sz w:val="18"/>
                <w:szCs w:val="18"/>
              </w:rPr>
              <w:t>期内未实际开展服务的项目，不予评定）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1" w:type="dxa"/>
            <w:tcBorders>
              <w:top w:val="single" w:color="auto" w:sz="12" w:space="0"/>
            </w:tcBorders>
            <w:vAlign w:val="center"/>
          </w:tcPr>
          <w:p>
            <w:pPr>
              <w:autoSpaceDE w:val="0"/>
              <w:spacing w:line="240" w:lineRule="auto"/>
              <w:jc w:val="left"/>
              <w:rPr>
                <w:rFonts w:ascii="宋体" w:hAnsi="宋体"/>
                <w:kern w:val="0"/>
                <w:sz w:val="18"/>
                <w:szCs w:val="18"/>
              </w:rPr>
            </w:pPr>
            <w:r>
              <w:rPr>
                <w:rFonts w:hint="eastAsia" w:ascii="宋体" w:hAnsi="宋体"/>
                <w:kern w:val="0"/>
                <w:sz w:val="18"/>
                <w:szCs w:val="18"/>
              </w:rPr>
              <w:t>1.助餐配餐项目：</w:t>
            </w:r>
          </w:p>
          <w:p>
            <w:pPr>
              <w:autoSpaceDE w:val="0"/>
              <w:spacing w:line="240" w:lineRule="auto"/>
              <w:jc w:val="left"/>
              <w:rPr>
                <w:rFonts w:ascii="宋体" w:hAnsi="宋体"/>
                <w:kern w:val="0"/>
                <w:sz w:val="18"/>
                <w:szCs w:val="18"/>
              </w:rPr>
            </w:pPr>
            <w:r>
              <w:rPr>
                <w:rFonts w:hint="eastAsia" w:ascii="宋体" w:hAnsi="宋体"/>
                <w:kern w:val="0"/>
                <w:sz w:val="18"/>
                <w:szCs w:val="18"/>
              </w:rPr>
              <w:t>□制餐  □配餐  □分餐  □就餐  □送餐  □其他</w:t>
            </w:r>
            <w:r>
              <w:rPr>
                <w:rFonts w:hint="eastAsia" w:ascii="宋体" w:hAnsi="宋体"/>
                <w:kern w:val="0"/>
                <w:sz w:val="18"/>
                <w:szCs w:val="18"/>
                <w:u w:val="single"/>
              </w:rPr>
              <w:t xml:space="preserve">               </w:t>
            </w:r>
          </w:p>
          <w:p>
            <w:pPr>
              <w:autoSpaceDE w:val="0"/>
              <w:spacing w:line="240" w:lineRule="auto"/>
              <w:jc w:val="left"/>
              <w:rPr>
                <w:rFonts w:ascii="宋体" w:hAnsi="宋体"/>
                <w:kern w:val="0"/>
                <w:sz w:val="18"/>
                <w:szCs w:val="18"/>
              </w:rPr>
            </w:pPr>
          </w:p>
          <w:p>
            <w:pPr>
              <w:autoSpaceDE w:val="0"/>
              <w:spacing w:line="240" w:lineRule="auto"/>
              <w:jc w:val="left"/>
              <w:rPr>
                <w:rFonts w:ascii="宋体" w:hAnsi="宋体"/>
                <w:kern w:val="0"/>
                <w:sz w:val="18"/>
                <w:szCs w:val="18"/>
              </w:rPr>
            </w:pPr>
            <w:r>
              <w:rPr>
                <w:rFonts w:hint="eastAsia" w:ascii="宋体" w:hAnsi="宋体"/>
                <w:kern w:val="0"/>
                <w:sz w:val="18"/>
                <w:szCs w:val="18"/>
              </w:rPr>
              <w:t>2.生活照料项目：</w:t>
            </w:r>
          </w:p>
          <w:p>
            <w:pPr>
              <w:autoSpaceDE w:val="0"/>
              <w:spacing w:line="240" w:lineRule="auto"/>
              <w:jc w:val="left"/>
              <w:rPr>
                <w:rFonts w:ascii="宋体" w:hAnsi="宋体"/>
                <w:kern w:val="0"/>
                <w:sz w:val="18"/>
                <w:szCs w:val="18"/>
              </w:rPr>
            </w:pPr>
            <w:r>
              <w:rPr>
                <w:rFonts w:hint="eastAsia" w:ascii="宋体" w:hAnsi="宋体"/>
                <w:kern w:val="0"/>
                <w:sz w:val="18"/>
                <w:szCs w:val="18"/>
              </w:rPr>
              <w:t>□助洁服务  □洗涤服务  □上门做餐  □协助进餐  □个人护理  □助浴服务  □陪伴就医/外出</w:t>
            </w:r>
          </w:p>
          <w:p>
            <w:pPr>
              <w:autoSpaceDE w:val="0"/>
              <w:spacing w:line="240" w:lineRule="auto"/>
              <w:jc w:val="left"/>
              <w:rPr>
                <w:rFonts w:ascii="宋体" w:hAnsi="宋体"/>
                <w:kern w:val="0"/>
                <w:sz w:val="18"/>
                <w:szCs w:val="18"/>
                <w:u w:val="single"/>
              </w:rPr>
            </w:pPr>
            <w:r>
              <w:rPr>
                <w:rFonts w:hint="eastAsia" w:ascii="宋体" w:hAnsi="宋体"/>
                <w:kern w:val="0"/>
                <w:sz w:val="18"/>
                <w:szCs w:val="18"/>
              </w:rPr>
              <w:t>□其他</w:t>
            </w:r>
            <w:r>
              <w:rPr>
                <w:rFonts w:hint="eastAsia" w:ascii="宋体" w:hAnsi="宋体"/>
                <w:kern w:val="0"/>
                <w:sz w:val="18"/>
                <w:szCs w:val="18"/>
                <w:u w:val="single"/>
              </w:rPr>
              <w:t xml:space="preserve">               </w:t>
            </w:r>
          </w:p>
          <w:p>
            <w:pPr>
              <w:autoSpaceDE w:val="0"/>
              <w:spacing w:line="240" w:lineRule="auto"/>
              <w:jc w:val="left"/>
              <w:rPr>
                <w:rFonts w:ascii="宋体" w:hAnsi="宋体"/>
                <w:kern w:val="0"/>
                <w:sz w:val="18"/>
                <w:szCs w:val="18"/>
                <w:u w:val="single"/>
              </w:rPr>
            </w:pPr>
          </w:p>
          <w:p>
            <w:pPr>
              <w:autoSpaceDE w:val="0"/>
              <w:spacing w:line="240" w:lineRule="auto"/>
              <w:jc w:val="left"/>
              <w:rPr>
                <w:rFonts w:ascii="宋体" w:hAnsi="宋体"/>
                <w:b/>
                <w:bCs/>
                <w:kern w:val="0"/>
                <w:sz w:val="18"/>
                <w:szCs w:val="18"/>
              </w:rPr>
            </w:pPr>
            <w:r>
              <w:rPr>
                <w:rFonts w:hint="eastAsia" w:ascii="宋体" w:hAnsi="宋体"/>
                <w:kern w:val="0"/>
                <w:sz w:val="18"/>
                <w:szCs w:val="18"/>
              </w:rPr>
              <w:t>3.家庭养老床位项目</w:t>
            </w:r>
            <w:r>
              <w:rPr>
                <w:rFonts w:hint="eastAsia" w:ascii="宋体" w:hAnsi="宋体"/>
                <w:b/>
                <w:bCs/>
                <w:kern w:val="0"/>
                <w:sz w:val="18"/>
                <w:szCs w:val="18"/>
              </w:rPr>
              <w:t>：</w:t>
            </w:r>
          </w:p>
          <w:p>
            <w:pPr>
              <w:autoSpaceDE w:val="0"/>
              <w:spacing w:line="240" w:lineRule="auto"/>
              <w:jc w:val="left"/>
              <w:rPr>
                <w:rFonts w:ascii="宋体" w:hAnsi="宋体"/>
                <w:kern w:val="0"/>
                <w:sz w:val="18"/>
                <w:szCs w:val="18"/>
              </w:rPr>
            </w:pPr>
            <w:r>
              <w:rPr>
                <w:rFonts w:hint="eastAsia" w:ascii="宋体" w:hAnsi="宋体"/>
                <w:kern w:val="0"/>
                <w:sz w:val="18"/>
                <w:szCs w:val="18"/>
              </w:rPr>
              <w:t>3.1适老化改造：</w:t>
            </w:r>
          </w:p>
          <w:p>
            <w:pPr>
              <w:autoSpaceDE w:val="0"/>
              <w:spacing w:line="240" w:lineRule="auto"/>
              <w:jc w:val="left"/>
              <w:rPr>
                <w:rFonts w:ascii="宋体" w:hAnsi="宋体"/>
                <w:kern w:val="0"/>
                <w:sz w:val="18"/>
                <w:szCs w:val="18"/>
              </w:rPr>
            </w:pPr>
            <w:r>
              <w:rPr>
                <w:rFonts w:hint="eastAsia" w:ascii="宋体" w:hAnsi="宋体"/>
                <w:kern w:val="0"/>
                <w:sz w:val="18"/>
                <w:szCs w:val="18"/>
              </w:rPr>
              <w:t>3.1.1入户空间：□入户门槛处理  □设置换鞋凳  □设置适老化鞋柜</w:t>
            </w:r>
          </w:p>
          <w:p>
            <w:pPr>
              <w:autoSpaceDE w:val="0"/>
              <w:spacing w:line="240" w:lineRule="auto"/>
              <w:jc w:val="left"/>
              <w:rPr>
                <w:rFonts w:ascii="宋体" w:hAnsi="宋体"/>
                <w:kern w:val="0"/>
                <w:sz w:val="18"/>
                <w:szCs w:val="18"/>
              </w:rPr>
            </w:pPr>
            <w:r>
              <w:rPr>
                <w:rFonts w:hint="eastAsia" w:ascii="宋体" w:hAnsi="宋体"/>
                <w:kern w:val="0"/>
                <w:sz w:val="18"/>
                <w:szCs w:val="18"/>
              </w:rPr>
              <w:t xml:space="preserve">3.1.2起居厅：□配置适老化沙发及茶几  □配置适老化餐桌椅 </w:t>
            </w:r>
          </w:p>
          <w:p>
            <w:pPr>
              <w:autoSpaceDE w:val="0"/>
              <w:spacing w:line="240" w:lineRule="auto"/>
              <w:jc w:val="left"/>
              <w:rPr>
                <w:rFonts w:hint="eastAsia" w:ascii="宋体" w:hAnsi="宋体"/>
                <w:kern w:val="0"/>
                <w:sz w:val="18"/>
                <w:szCs w:val="18"/>
              </w:rPr>
            </w:pPr>
            <w:r>
              <w:rPr>
                <w:rFonts w:hint="eastAsia" w:ascii="宋体" w:hAnsi="宋体"/>
                <w:kern w:val="0"/>
                <w:sz w:val="18"/>
                <w:szCs w:val="18"/>
              </w:rPr>
              <w:t xml:space="preserve">3.1.3卧室：□安装床边护栏、抓杆  □在床头增设照明开关  □设置床头照明  □设置紧急呼救装置 </w:t>
            </w:r>
          </w:p>
          <w:p>
            <w:pPr>
              <w:autoSpaceDE w:val="0"/>
              <w:spacing w:line="240" w:lineRule="auto"/>
              <w:jc w:val="left"/>
              <w:rPr>
                <w:rFonts w:ascii="宋体" w:hAnsi="宋体"/>
                <w:kern w:val="0"/>
                <w:sz w:val="18"/>
                <w:szCs w:val="18"/>
              </w:rPr>
            </w:pPr>
            <w:r>
              <w:rPr>
                <w:rFonts w:hint="eastAsia" w:ascii="宋体" w:hAnsi="宋体"/>
                <w:kern w:val="0"/>
                <w:sz w:val="18"/>
                <w:szCs w:val="18"/>
              </w:rPr>
              <w:t xml:space="preserve">□增设可移动坐便器  □配置适老化衣柜  □地面防滑  □设置护理床  □配置防褥疮床垫 </w:t>
            </w:r>
          </w:p>
          <w:p>
            <w:pPr>
              <w:autoSpaceDE w:val="0"/>
              <w:spacing w:line="240" w:lineRule="auto"/>
              <w:jc w:val="left"/>
              <w:rPr>
                <w:rFonts w:ascii="宋体" w:hAnsi="宋体"/>
                <w:kern w:val="0"/>
                <w:sz w:val="18"/>
                <w:szCs w:val="18"/>
              </w:rPr>
            </w:pPr>
            <w:r>
              <w:rPr>
                <w:rFonts w:hint="eastAsia" w:ascii="宋体" w:hAnsi="宋体"/>
                <w:kern w:val="0"/>
                <w:sz w:val="18"/>
                <w:szCs w:val="18"/>
              </w:rPr>
              <w:t xml:space="preserve">3.1.4卫生间：□高差处理  □蹲便器改坐便器  □配置淋浴椅  □设置浴帘  □安装抓杆  </w:t>
            </w:r>
          </w:p>
          <w:p>
            <w:pPr>
              <w:autoSpaceDE w:val="0"/>
              <w:spacing w:line="240" w:lineRule="auto"/>
              <w:jc w:val="left"/>
              <w:rPr>
                <w:rFonts w:ascii="宋体" w:hAnsi="宋体"/>
                <w:kern w:val="0"/>
                <w:sz w:val="18"/>
                <w:szCs w:val="18"/>
              </w:rPr>
            </w:pPr>
            <w:r>
              <w:rPr>
                <w:rFonts w:hint="eastAsia" w:ascii="宋体" w:hAnsi="宋体"/>
                <w:kern w:val="0"/>
                <w:sz w:val="18"/>
                <w:szCs w:val="18"/>
              </w:rPr>
              <w:t>□设置紧急呼救装置  □干湿分离  □浴缸/淋浴间改造  □盥洗台改造  □配置采暖设备</w:t>
            </w:r>
          </w:p>
          <w:p>
            <w:pPr>
              <w:autoSpaceDE w:val="0"/>
              <w:spacing w:line="240" w:lineRule="auto"/>
              <w:jc w:val="left"/>
              <w:rPr>
                <w:rFonts w:ascii="宋体" w:hAnsi="宋体"/>
                <w:kern w:val="0"/>
                <w:sz w:val="18"/>
                <w:szCs w:val="18"/>
              </w:rPr>
            </w:pPr>
            <w:r>
              <w:rPr>
                <w:rFonts w:hint="eastAsia" w:ascii="宋体" w:hAnsi="宋体"/>
                <w:kern w:val="0"/>
                <w:sz w:val="18"/>
                <w:szCs w:val="18"/>
              </w:rPr>
              <w:t>3.1.5厨房：□加设中部柜  □操作台面改造  □更换燃气灶  □墙面材质更换</w:t>
            </w:r>
          </w:p>
          <w:p>
            <w:pPr>
              <w:autoSpaceDE w:val="0"/>
              <w:spacing w:line="240" w:lineRule="auto"/>
              <w:jc w:val="left"/>
              <w:rPr>
                <w:rFonts w:ascii="宋体" w:hAnsi="宋体"/>
                <w:kern w:val="0"/>
                <w:sz w:val="18"/>
                <w:szCs w:val="18"/>
              </w:rPr>
            </w:pPr>
            <w:r>
              <w:rPr>
                <w:rFonts w:hint="eastAsia" w:ascii="宋体" w:hAnsi="宋体"/>
                <w:kern w:val="0"/>
                <w:sz w:val="18"/>
                <w:szCs w:val="18"/>
              </w:rPr>
              <w:t>3.1.6阳台：□更换晾衣架  □增设护栏</w:t>
            </w:r>
          </w:p>
          <w:p>
            <w:pPr>
              <w:autoSpaceDE w:val="0"/>
              <w:spacing w:line="240" w:lineRule="auto"/>
              <w:jc w:val="left"/>
              <w:rPr>
                <w:rFonts w:hint="eastAsia" w:ascii="宋体" w:hAnsi="宋体"/>
                <w:kern w:val="0"/>
                <w:sz w:val="18"/>
                <w:szCs w:val="18"/>
              </w:rPr>
            </w:pPr>
            <w:r>
              <w:rPr>
                <w:rFonts w:hint="eastAsia" w:ascii="宋体" w:hAnsi="宋体"/>
                <w:kern w:val="0"/>
                <w:sz w:val="18"/>
                <w:szCs w:val="18"/>
              </w:rPr>
              <w:t xml:space="preserve">3.1.7通用类：□高差处理  □平整硬化  □室内门槛处理  □安装防撞护角/防撞条  □安装扶手  □防滑处理  </w:t>
            </w:r>
          </w:p>
          <w:p>
            <w:pPr>
              <w:autoSpaceDE w:val="0"/>
              <w:spacing w:line="240" w:lineRule="auto"/>
              <w:jc w:val="left"/>
              <w:rPr>
                <w:rFonts w:ascii="宋体" w:hAnsi="宋体"/>
                <w:kern w:val="0"/>
                <w:sz w:val="18"/>
                <w:szCs w:val="18"/>
              </w:rPr>
            </w:pPr>
            <w:r>
              <w:rPr>
                <w:rFonts w:hint="eastAsia" w:ascii="宋体" w:hAnsi="宋体"/>
                <w:kern w:val="0"/>
                <w:sz w:val="18"/>
                <w:szCs w:val="18"/>
              </w:rPr>
              <w:t xml:space="preserve">□门把手更换  □电源插座及开关改造  □房门拓宽  □平开门改推拉门 </w:t>
            </w:r>
          </w:p>
          <w:p>
            <w:pPr>
              <w:autoSpaceDE w:val="0"/>
              <w:spacing w:line="240" w:lineRule="auto"/>
              <w:jc w:val="left"/>
              <w:rPr>
                <w:rFonts w:ascii="宋体" w:hAnsi="宋体"/>
                <w:kern w:val="0"/>
                <w:sz w:val="18"/>
                <w:szCs w:val="18"/>
              </w:rPr>
            </w:pPr>
            <w:r>
              <w:rPr>
                <w:rFonts w:hint="eastAsia" w:ascii="宋体" w:hAnsi="宋体"/>
                <w:kern w:val="0"/>
                <w:sz w:val="18"/>
                <w:szCs w:val="18"/>
              </w:rPr>
              <w:t>3.1.8老年用品配置：□手杖  □轮椅/助行器  □放大装置  □助听器  □自助进食器具</w:t>
            </w:r>
          </w:p>
          <w:p>
            <w:pPr>
              <w:autoSpaceDE w:val="0"/>
              <w:spacing w:line="240" w:lineRule="auto"/>
              <w:jc w:val="left"/>
              <w:rPr>
                <w:rFonts w:ascii="宋体" w:hAnsi="宋体"/>
                <w:kern w:val="0"/>
                <w:sz w:val="18"/>
                <w:szCs w:val="18"/>
              </w:rPr>
            </w:pPr>
            <w:r>
              <w:rPr>
                <w:rFonts w:hint="eastAsia" w:ascii="宋体" w:hAnsi="宋体"/>
                <w:kern w:val="0"/>
                <w:sz w:val="18"/>
                <w:szCs w:val="18"/>
              </w:rPr>
              <w:t>3.1.9□其他</w:t>
            </w:r>
            <w:r>
              <w:rPr>
                <w:rFonts w:hint="eastAsia" w:ascii="宋体" w:hAnsi="宋体"/>
                <w:kern w:val="0"/>
                <w:sz w:val="18"/>
                <w:szCs w:val="18"/>
                <w:u w:val="single"/>
              </w:rPr>
              <w:t xml:space="preserve">               </w:t>
            </w:r>
          </w:p>
          <w:p>
            <w:pPr>
              <w:autoSpaceDE w:val="0"/>
              <w:spacing w:line="240" w:lineRule="auto"/>
              <w:jc w:val="left"/>
              <w:rPr>
                <w:rFonts w:ascii="宋体" w:hAnsi="宋体"/>
                <w:kern w:val="0"/>
                <w:sz w:val="18"/>
                <w:szCs w:val="18"/>
              </w:rPr>
            </w:pPr>
            <w:r>
              <w:rPr>
                <w:rFonts w:hint="eastAsia" w:ascii="宋体" w:hAnsi="宋体"/>
                <w:kern w:val="0"/>
                <w:sz w:val="18"/>
                <w:szCs w:val="18"/>
              </w:rPr>
              <w:t xml:space="preserve">3.2智能化改造：□网络连接设备  □语音或视频通话设备  □更换门锁  □门磁感应器  </w:t>
            </w:r>
          </w:p>
          <w:p>
            <w:pPr>
              <w:autoSpaceDE w:val="0"/>
              <w:spacing w:line="240" w:lineRule="auto"/>
              <w:jc w:val="left"/>
              <w:rPr>
                <w:rFonts w:hint="eastAsia" w:ascii="宋体" w:hAnsi="宋体"/>
                <w:kern w:val="0"/>
                <w:sz w:val="18"/>
                <w:szCs w:val="18"/>
              </w:rPr>
            </w:pPr>
            <w:r>
              <w:rPr>
                <w:rFonts w:hint="eastAsia" w:ascii="宋体" w:hAnsi="宋体"/>
                <w:kern w:val="0"/>
                <w:sz w:val="18"/>
                <w:szCs w:val="18"/>
              </w:rPr>
              <w:t xml:space="preserve">□防走失装置  □安装闪光振动门铃  □安装自动感应灯具  □设置全屋照明总开关或全屋智能开关 </w:t>
            </w:r>
          </w:p>
          <w:p>
            <w:pPr>
              <w:autoSpaceDE w:val="0"/>
              <w:spacing w:line="240" w:lineRule="auto"/>
              <w:jc w:val="left"/>
              <w:rPr>
                <w:rFonts w:ascii="宋体" w:hAnsi="宋体"/>
                <w:kern w:val="0"/>
                <w:sz w:val="18"/>
                <w:szCs w:val="18"/>
              </w:rPr>
            </w:pPr>
            <w:r>
              <w:rPr>
                <w:rFonts w:hint="eastAsia" w:ascii="宋体" w:hAnsi="宋体"/>
                <w:kern w:val="0"/>
                <w:sz w:val="18"/>
                <w:szCs w:val="18"/>
              </w:rPr>
              <w:t>□安全监控装置及报警器  □生命体征监测设备  □智能音箱  □其他</w:t>
            </w:r>
            <w:r>
              <w:rPr>
                <w:rFonts w:hint="eastAsia" w:ascii="宋体" w:hAnsi="宋体"/>
                <w:kern w:val="0"/>
                <w:sz w:val="18"/>
                <w:szCs w:val="18"/>
                <w:u w:val="single"/>
              </w:rPr>
              <w:t xml:space="preserve">               </w:t>
            </w:r>
          </w:p>
          <w:p>
            <w:pPr>
              <w:autoSpaceDE w:val="0"/>
              <w:spacing w:line="240" w:lineRule="auto"/>
              <w:jc w:val="left"/>
              <w:rPr>
                <w:rFonts w:ascii="宋体" w:hAnsi="宋体"/>
                <w:kern w:val="0"/>
                <w:sz w:val="18"/>
                <w:szCs w:val="18"/>
              </w:rPr>
            </w:pPr>
            <w:r>
              <w:rPr>
                <w:rFonts w:hint="eastAsia" w:ascii="宋体" w:hAnsi="宋体"/>
                <w:kern w:val="0"/>
                <w:sz w:val="18"/>
                <w:szCs w:val="18"/>
              </w:rPr>
              <w:t>3.3专业化上门服务 □</w:t>
            </w:r>
            <w:r>
              <w:rPr>
                <w:rFonts w:hint="eastAsia" w:ascii="宋体" w:hAnsi="宋体"/>
                <w:bCs/>
                <w:kern w:val="0"/>
                <w:sz w:val="18"/>
                <w:szCs w:val="18"/>
              </w:rPr>
              <w:t xml:space="preserve">生活照料 </w:t>
            </w:r>
            <w:r>
              <w:rPr>
                <w:rFonts w:hint="eastAsia" w:ascii="宋体" w:hAnsi="宋体"/>
                <w:kern w:val="0"/>
                <w:sz w:val="18"/>
                <w:szCs w:val="18"/>
              </w:rPr>
              <w:t>□</w:t>
            </w:r>
            <w:r>
              <w:rPr>
                <w:rFonts w:hint="eastAsia" w:ascii="宋体" w:hAnsi="宋体"/>
                <w:bCs/>
                <w:kern w:val="0"/>
                <w:sz w:val="18"/>
                <w:szCs w:val="18"/>
              </w:rPr>
              <w:t xml:space="preserve">康复护理 </w:t>
            </w:r>
            <w:r>
              <w:rPr>
                <w:rFonts w:hint="eastAsia" w:ascii="宋体" w:hAnsi="宋体"/>
                <w:kern w:val="0"/>
                <w:sz w:val="18"/>
                <w:szCs w:val="18"/>
              </w:rPr>
              <w:t>□</w:t>
            </w:r>
            <w:r>
              <w:rPr>
                <w:rFonts w:hint="eastAsia" w:ascii="宋体" w:hAnsi="宋体"/>
                <w:bCs/>
                <w:kern w:val="0"/>
                <w:sz w:val="18"/>
                <w:szCs w:val="18"/>
              </w:rPr>
              <w:t xml:space="preserve">护理技能提升培训 </w:t>
            </w:r>
            <w:r>
              <w:rPr>
                <w:rFonts w:hint="eastAsia" w:ascii="宋体" w:hAnsi="宋体"/>
                <w:kern w:val="0"/>
                <w:sz w:val="18"/>
                <w:szCs w:val="18"/>
              </w:rPr>
              <w:t>□其他</w:t>
            </w:r>
            <w:r>
              <w:rPr>
                <w:rFonts w:hint="eastAsia" w:ascii="宋体" w:hAnsi="宋体"/>
                <w:kern w:val="0"/>
                <w:sz w:val="18"/>
                <w:szCs w:val="18"/>
                <w:u w:val="single"/>
              </w:rPr>
              <w:t xml:space="preserve">               </w:t>
            </w:r>
          </w:p>
          <w:p>
            <w:pPr>
              <w:autoSpaceDE w:val="0"/>
              <w:spacing w:line="240" w:lineRule="auto"/>
              <w:jc w:val="left"/>
              <w:rPr>
                <w:rFonts w:ascii="宋体" w:hAnsi="宋体"/>
                <w:kern w:val="0"/>
                <w:sz w:val="18"/>
                <w:szCs w:val="18"/>
              </w:rPr>
            </w:pPr>
          </w:p>
          <w:p>
            <w:pPr>
              <w:autoSpaceDE w:val="0"/>
              <w:spacing w:line="240" w:lineRule="auto"/>
              <w:jc w:val="left"/>
              <w:rPr>
                <w:rFonts w:ascii="宋体" w:hAnsi="宋体"/>
                <w:kern w:val="0"/>
                <w:sz w:val="18"/>
                <w:szCs w:val="18"/>
              </w:rPr>
            </w:pPr>
            <w:r>
              <w:rPr>
                <w:rFonts w:hint="eastAsia" w:ascii="宋体" w:hAnsi="宋体"/>
                <w:kern w:val="0"/>
                <w:sz w:val="18"/>
                <w:szCs w:val="18"/>
              </w:rPr>
              <w:t>4.日间托管项目：</w:t>
            </w:r>
          </w:p>
          <w:p>
            <w:pPr>
              <w:autoSpaceDE w:val="0"/>
              <w:spacing w:line="240" w:lineRule="auto"/>
              <w:jc w:val="left"/>
              <w:rPr>
                <w:rFonts w:ascii="宋体" w:hAnsi="宋体"/>
                <w:kern w:val="0"/>
                <w:sz w:val="18"/>
                <w:szCs w:val="18"/>
              </w:rPr>
            </w:pPr>
            <w:r>
              <w:rPr>
                <w:rFonts w:hint="eastAsia" w:ascii="宋体" w:hAnsi="宋体"/>
                <w:kern w:val="0"/>
                <w:sz w:val="18"/>
                <w:szCs w:val="18"/>
              </w:rPr>
              <w:t>□助餐配餐  □文体教育  □康复护理  □午间休息  □其他</w:t>
            </w:r>
            <w:r>
              <w:rPr>
                <w:rFonts w:hint="eastAsia" w:ascii="宋体" w:hAnsi="宋体"/>
                <w:kern w:val="0"/>
                <w:sz w:val="18"/>
                <w:szCs w:val="18"/>
                <w:u w:val="single"/>
              </w:rPr>
              <w:t xml:space="preserve">               </w:t>
            </w:r>
          </w:p>
          <w:p>
            <w:pPr>
              <w:autoSpaceDE w:val="0"/>
              <w:spacing w:line="240" w:lineRule="auto"/>
              <w:jc w:val="left"/>
              <w:rPr>
                <w:rFonts w:ascii="宋体" w:hAnsi="宋体"/>
                <w:kern w:val="0"/>
                <w:sz w:val="18"/>
                <w:szCs w:val="18"/>
              </w:rPr>
            </w:pPr>
          </w:p>
          <w:p>
            <w:pPr>
              <w:autoSpaceDE w:val="0"/>
              <w:spacing w:line="240" w:lineRule="auto"/>
              <w:jc w:val="left"/>
              <w:rPr>
                <w:rFonts w:ascii="宋体" w:hAnsi="宋体"/>
                <w:kern w:val="0"/>
                <w:sz w:val="18"/>
                <w:szCs w:val="18"/>
              </w:rPr>
            </w:pPr>
            <w:r>
              <w:rPr>
                <w:rFonts w:hint="eastAsia" w:ascii="宋体" w:hAnsi="宋体"/>
                <w:kern w:val="0"/>
                <w:sz w:val="18"/>
                <w:szCs w:val="18"/>
              </w:rPr>
              <w:t>5.医养康养项目：</w:t>
            </w:r>
          </w:p>
          <w:p>
            <w:pPr>
              <w:autoSpaceDE w:val="0"/>
              <w:spacing w:line="240" w:lineRule="auto"/>
              <w:jc w:val="left"/>
              <w:rPr>
                <w:rFonts w:ascii="宋体" w:hAnsi="宋体"/>
                <w:kern w:val="0"/>
                <w:sz w:val="18"/>
                <w:szCs w:val="18"/>
              </w:rPr>
            </w:pPr>
            <w:r>
              <w:rPr>
                <w:rFonts w:hint="eastAsia" w:ascii="宋体" w:hAnsi="宋体"/>
                <w:kern w:val="0"/>
                <w:sz w:val="18"/>
                <w:szCs w:val="18"/>
              </w:rPr>
              <w:t xml:space="preserve">□体格检查  □辅助检查  □医疗保健  □健康指导  □慢病管理 </w:t>
            </w:r>
          </w:p>
          <w:p>
            <w:pPr>
              <w:autoSpaceDE w:val="0"/>
              <w:spacing w:line="240" w:lineRule="auto"/>
              <w:jc w:val="left"/>
              <w:rPr>
                <w:rFonts w:ascii="宋体" w:hAnsi="宋体"/>
                <w:kern w:val="0"/>
                <w:sz w:val="18"/>
                <w:szCs w:val="18"/>
              </w:rPr>
            </w:pPr>
            <w:r>
              <w:rPr>
                <w:rFonts w:hint="eastAsia" w:ascii="宋体" w:hAnsi="宋体"/>
                <w:kern w:val="0"/>
                <w:sz w:val="18"/>
                <w:szCs w:val="18"/>
              </w:rPr>
              <w:t xml:space="preserve">□平衡与协调功能训练  □关节松动训练  □关节活动度训练  □步行训练  □呼吸训练  </w:t>
            </w:r>
          </w:p>
          <w:p>
            <w:pPr>
              <w:autoSpaceDE w:val="0"/>
              <w:spacing w:line="240" w:lineRule="auto"/>
              <w:jc w:val="left"/>
              <w:rPr>
                <w:rFonts w:hint="eastAsia" w:ascii="宋体" w:hAnsi="宋体"/>
                <w:kern w:val="0"/>
                <w:sz w:val="18"/>
                <w:szCs w:val="18"/>
              </w:rPr>
            </w:pPr>
            <w:r>
              <w:rPr>
                <w:rFonts w:hint="eastAsia" w:ascii="宋体" w:hAnsi="宋体"/>
                <w:kern w:val="0"/>
                <w:sz w:val="18"/>
                <w:szCs w:val="18"/>
              </w:rPr>
              <w:t>□肌力与张力训练  □牵伸技术训练  □有氧运动训练  □轮椅操作训练  □日常生活活动能力训练</w:t>
            </w:r>
          </w:p>
          <w:p>
            <w:pPr>
              <w:autoSpaceDE w:val="0"/>
              <w:spacing w:line="240" w:lineRule="auto"/>
              <w:jc w:val="left"/>
              <w:rPr>
                <w:rFonts w:ascii="宋体" w:hAnsi="宋体"/>
                <w:kern w:val="0"/>
                <w:sz w:val="18"/>
                <w:szCs w:val="18"/>
              </w:rPr>
            </w:pPr>
            <w:r>
              <w:rPr>
                <w:rFonts w:hint="eastAsia" w:ascii="宋体" w:hAnsi="宋体"/>
                <w:kern w:val="0"/>
                <w:sz w:val="18"/>
                <w:szCs w:val="18"/>
              </w:rPr>
              <w:t xml:space="preserve">□感知、认知功能训练、手功能训练  □失语症训练  □构音障碍训练 □吞咽功能障碍训练 </w:t>
            </w:r>
          </w:p>
          <w:p>
            <w:pPr>
              <w:autoSpaceDE w:val="0"/>
              <w:spacing w:line="240" w:lineRule="auto"/>
              <w:jc w:val="left"/>
              <w:rPr>
                <w:rFonts w:hint="eastAsia" w:ascii="宋体" w:hAnsi="宋体"/>
                <w:kern w:val="0"/>
                <w:sz w:val="18"/>
                <w:szCs w:val="18"/>
                <w:u w:val="single"/>
              </w:rPr>
            </w:pPr>
            <w:r>
              <w:rPr>
                <w:rFonts w:hint="eastAsia" w:ascii="宋体" w:hAnsi="宋体"/>
                <w:kern w:val="0"/>
                <w:sz w:val="18"/>
                <w:szCs w:val="18"/>
              </w:rPr>
              <w:t>□日常生活活动能力指导  □康复知识宣教  □康复辅助器具（轮椅、助行器、拐杖、手杖等）使用指导  □器械锻炼  □康复理疗  □其他</w:t>
            </w:r>
            <w:r>
              <w:rPr>
                <w:rFonts w:hint="eastAsia" w:ascii="宋体" w:hAnsi="宋体"/>
                <w:kern w:val="0"/>
                <w:sz w:val="18"/>
                <w:szCs w:val="18"/>
                <w:u w:val="single"/>
              </w:rPr>
              <w:t xml:space="preserve">             </w:t>
            </w:r>
          </w:p>
          <w:p>
            <w:pPr>
              <w:autoSpaceDE w:val="0"/>
              <w:spacing w:line="240" w:lineRule="auto"/>
              <w:jc w:val="left"/>
              <w:rPr>
                <w:rFonts w:hint="eastAsia" w:ascii="宋体" w:hAnsi="宋体"/>
                <w:kern w:val="0"/>
                <w:sz w:val="18"/>
                <w:szCs w:val="18"/>
                <w:u w:val="single"/>
              </w:rPr>
            </w:pPr>
          </w:p>
          <w:p>
            <w:pPr>
              <w:autoSpaceDE w:val="0"/>
              <w:spacing w:line="240" w:lineRule="auto"/>
              <w:jc w:val="left"/>
              <w:rPr>
                <w:rFonts w:ascii="宋体" w:hAnsi="宋体"/>
                <w:kern w:val="0"/>
                <w:sz w:val="18"/>
                <w:szCs w:val="18"/>
              </w:rPr>
            </w:pPr>
            <w:r>
              <w:rPr>
                <w:rFonts w:hint="eastAsia" w:ascii="宋体" w:hAnsi="宋体"/>
                <w:kern w:val="0"/>
                <w:sz w:val="18"/>
                <w:szCs w:val="18"/>
              </w:rPr>
              <w:t>6.养老服务向导项目：</w:t>
            </w:r>
          </w:p>
          <w:p>
            <w:pPr>
              <w:autoSpaceDE w:val="0"/>
              <w:spacing w:line="240" w:lineRule="auto"/>
              <w:jc w:val="left"/>
              <w:rPr>
                <w:rFonts w:hint="eastAsia" w:ascii="宋体" w:hAnsi="宋体"/>
                <w:kern w:val="0"/>
                <w:sz w:val="18"/>
                <w:szCs w:val="18"/>
              </w:rPr>
            </w:pPr>
            <w:r>
              <w:rPr>
                <w:rFonts w:hint="eastAsia" w:ascii="宋体" w:hAnsi="宋体"/>
                <w:kern w:val="0"/>
                <w:sz w:val="18"/>
                <w:szCs w:val="18"/>
              </w:rPr>
              <w:t>□政策咨询  □服务查询  □办事指引  □服务转介  □其他</w:t>
            </w:r>
            <w:r>
              <w:rPr>
                <w:rFonts w:hint="eastAsia" w:ascii="宋体" w:hAnsi="宋体"/>
                <w:kern w:val="0"/>
                <w:sz w:val="18"/>
                <w:szCs w:val="18"/>
                <w:u w:val="single"/>
              </w:rPr>
              <w:t xml:space="preserve">            </w:t>
            </w:r>
          </w:p>
        </w:tc>
      </w:tr>
    </w:tbl>
    <w:p>
      <w:pPr>
        <w:pStyle w:val="7"/>
        <w:numPr>
          <w:ilvl w:val="0"/>
          <w:numId w:val="0"/>
        </w:numPr>
        <w:spacing w:before="156" w:after="156"/>
        <w:ind w:firstLine="0"/>
        <w:jc w:val="both"/>
        <w:rPr>
          <w:rFonts w:hint="eastAsia"/>
          <w:szCs w:val="22"/>
        </w:rPr>
      </w:pPr>
    </w:p>
    <w:p>
      <w:pPr>
        <w:pStyle w:val="7"/>
        <w:numPr>
          <w:ilvl w:val="0"/>
          <w:numId w:val="0"/>
        </w:numPr>
        <w:spacing w:before="156" w:after="156"/>
        <w:ind w:firstLine="420"/>
        <w:jc w:val="center"/>
        <w:rPr>
          <w:rFonts w:hint="eastAsia"/>
          <w:szCs w:val="22"/>
        </w:rPr>
      </w:pPr>
      <w:r>
        <w:rPr>
          <w:rFonts w:hint="eastAsia"/>
          <w:szCs w:val="22"/>
        </w:rPr>
        <w:t>表A.2</w:t>
      </w:r>
      <w:r>
        <w:rPr>
          <w:rFonts w:hint="eastAsia"/>
          <w:szCs w:val="22"/>
          <w:lang w:val="en-US" w:eastAsia="zh-CN"/>
        </w:rPr>
        <w:t xml:space="preserve">  </w:t>
      </w:r>
      <w:r>
        <w:rPr>
          <w:rFonts w:hint="eastAsia"/>
          <w:szCs w:val="22"/>
        </w:rPr>
        <w:t>居家社区养老服务组织运营设施自评表</w:t>
      </w:r>
      <w:r>
        <w:rPr>
          <w:rFonts w:hint="eastAsia" w:ascii="宋体" w:hAnsi="宋体" w:eastAsia="宋体" w:cs="宋体"/>
          <w:szCs w:val="22"/>
          <w:lang w:val="en-US" w:eastAsia="zh-CN"/>
        </w:rPr>
        <w:t>(续)</w:t>
      </w:r>
    </w:p>
    <w:tbl>
      <w:tblPr>
        <w:tblStyle w:val="3"/>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1" w:type="dxa"/>
            <w:tcBorders>
              <w:bottom w:val="single" w:color="auto" w:sz="12" w:space="0"/>
            </w:tcBorders>
            <w:vAlign w:val="center"/>
          </w:tcPr>
          <w:p>
            <w:pPr>
              <w:autoSpaceDE w:val="0"/>
              <w:spacing w:line="240" w:lineRule="auto"/>
              <w:ind w:firstLine="0" w:firstLineChars="0"/>
              <w:jc w:val="center"/>
              <w:rPr>
                <w:rFonts w:hint="eastAsia" w:ascii="宋体" w:hAnsi="宋体"/>
                <w:kern w:val="0"/>
                <w:sz w:val="18"/>
                <w:szCs w:val="18"/>
              </w:rPr>
            </w:pPr>
            <w:r>
              <w:rPr>
                <w:rFonts w:hint="eastAsia" w:ascii="宋体" w:hAnsi="宋体"/>
                <w:kern w:val="0"/>
                <w:sz w:val="18"/>
                <w:szCs w:val="18"/>
              </w:rPr>
              <w:t>服务操作项目汇总</w:t>
            </w:r>
          </w:p>
          <w:p>
            <w:pPr>
              <w:autoSpaceDE w:val="0"/>
              <w:spacing w:line="240" w:lineRule="auto"/>
              <w:ind w:firstLine="0" w:firstLineChars="0"/>
              <w:jc w:val="center"/>
              <w:rPr>
                <w:rFonts w:hint="eastAsia" w:ascii="宋体" w:hAnsi="宋体"/>
                <w:kern w:val="0"/>
                <w:sz w:val="18"/>
                <w:szCs w:val="18"/>
              </w:rPr>
            </w:pPr>
            <w:r>
              <w:rPr>
                <w:rFonts w:hint="eastAsia" w:ascii="宋体" w:hAnsi="宋体"/>
                <w:kern w:val="0"/>
                <w:sz w:val="18"/>
                <w:szCs w:val="18"/>
              </w:rPr>
              <w:t>（直接面向老年人提供服务的设施需填报。评定</w:t>
            </w:r>
            <w:r>
              <w:rPr>
                <w:rFonts w:hint="eastAsia" w:ascii="宋体" w:hAnsi="宋体"/>
                <w:kern w:val="0"/>
                <w:sz w:val="18"/>
                <w:szCs w:val="18"/>
                <w:lang w:eastAsia="zh-CN"/>
              </w:rPr>
              <w:t>追溯</w:t>
            </w:r>
            <w:r>
              <w:rPr>
                <w:rFonts w:hint="eastAsia" w:ascii="宋体" w:hAnsi="宋体"/>
                <w:kern w:val="0"/>
                <w:sz w:val="18"/>
                <w:szCs w:val="18"/>
              </w:rPr>
              <w:t>期内未实际开展服务的项目，不予评定）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1" w:type="dxa"/>
            <w:tcBorders>
              <w:top w:val="single" w:color="auto" w:sz="12" w:space="0"/>
            </w:tcBorders>
            <w:vAlign w:val="center"/>
          </w:tcPr>
          <w:p>
            <w:pPr>
              <w:autoSpaceDE w:val="0"/>
              <w:spacing w:line="240" w:lineRule="auto"/>
              <w:jc w:val="left"/>
              <w:rPr>
                <w:rFonts w:ascii="宋体" w:hAnsi="宋体"/>
                <w:kern w:val="0"/>
                <w:sz w:val="18"/>
                <w:szCs w:val="18"/>
              </w:rPr>
            </w:pPr>
            <w:r>
              <w:rPr>
                <w:rFonts w:hint="eastAsia" w:ascii="宋体" w:hAnsi="宋体"/>
                <w:kern w:val="0"/>
                <w:sz w:val="18"/>
                <w:szCs w:val="18"/>
              </w:rPr>
              <w:t>7.定期巡访项目：</w:t>
            </w:r>
          </w:p>
          <w:p>
            <w:pPr>
              <w:autoSpaceDE w:val="0"/>
              <w:spacing w:line="240" w:lineRule="auto"/>
              <w:jc w:val="left"/>
              <w:rPr>
                <w:rFonts w:ascii="宋体" w:hAnsi="宋体"/>
                <w:kern w:val="0"/>
                <w:sz w:val="18"/>
                <w:szCs w:val="18"/>
              </w:rPr>
            </w:pPr>
            <w:r>
              <w:rPr>
                <w:rFonts w:hint="eastAsia" w:ascii="宋体" w:hAnsi="宋体"/>
                <w:kern w:val="0"/>
                <w:sz w:val="18"/>
                <w:szCs w:val="18"/>
              </w:rPr>
              <w:t>□电话巡访  □上门探访  □个案服务  □其他</w:t>
            </w:r>
            <w:r>
              <w:rPr>
                <w:rFonts w:hint="eastAsia" w:ascii="宋体" w:hAnsi="宋体"/>
                <w:kern w:val="0"/>
                <w:sz w:val="18"/>
                <w:szCs w:val="18"/>
                <w:u w:val="single"/>
              </w:rPr>
              <w:t xml:space="preserve">             </w:t>
            </w:r>
          </w:p>
          <w:p>
            <w:pPr>
              <w:autoSpaceDE w:val="0"/>
              <w:spacing w:line="240" w:lineRule="auto"/>
              <w:jc w:val="left"/>
              <w:rPr>
                <w:rFonts w:ascii="宋体" w:hAnsi="宋体"/>
                <w:kern w:val="0"/>
                <w:sz w:val="18"/>
                <w:szCs w:val="18"/>
              </w:rPr>
            </w:pPr>
          </w:p>
          <w:p>
            <w:pPr>
              <w:autoSpaceDE w:val="0"/>
              <w:spacing w:line="240" w:lineRule="auto"/>
              <w:jc w:val="left"/>
              <w:rPr>
                <w:rFonts w:ascii="宋体" w:hAnsi="宋体"/>
                <w:kern w:val="0"/>
                <w:sz w:val="18"/>
                <w:szCs w:val="18"/>
              </w:rPr>
            </w:pPr>
            <w:r>
              <w:rPr>
                <w:rFonts w:hint="eastAsia" w:ascii="宋体" w:hAnsi="宋体"/>
                <w:kern w:val="0"/>
                <w:sz w:val="18"/>
                <w:szCs w:val="18"/>
              </w:rPr>
              <w:t>8.辅具租赁项目：</w:t>
            </w:r>
          </w:p>
          <w:p>
            <w:pPr>
              <w:autoSpaceDE w:val="0"/>
              <w:spacing w:line="240" w:lineRule="auto"/>
              <w:jc w:val="left"/>
              <w:rPr>
                <w:rFonts w:ascii="宋体" w:hAnsi="宋体"/>
                <w:kern w:val="0"/>
                <w:sz w:val="18"/>
                <w:szCs w:val="18"/>
              </w:rPr>
            </w:pPr>
            <w:r>
              <w:rPr>
                <w:rFonts w:hint="eastAsia" w:ascii="宋体" w:hAnsi="宋体"/>
                <w:kern w:val="0"/>
                <w:sz w:val="18"/>
                <w:szCs w:val="18"/>
              </w:rPr>
              <w:t>□辅具租赁  □辅具维护  □其他</w:t>
            </w:r>
            <w:r>
              <w:rPr>
                <w:rFonts w:hint="eastAsia" w:ascii="宋体" w:hAnsi="宋体"/>
                <w:kern w:val="0"/>
                <w:sz w:val="18"/>
                <w:szCs w:val="18"/>
                <w:u w:val="single"/>
              </w:rPr>
              <w:t xml:space="preserve">             </w:t>
            </w:r>
          </w:p>
          <w:p>
            <w:pPr>
              <w:autoSpaceDE w:val="0"/>
              <w:spacing w:line="240" w:lineRule="auto"/>
              <w:jc w:val="left"/>
              <w:rPr>
                <w:rFonts w:ascii="宋体" w:hAnsi="宋体"/>
                <w:kern w:val="0"/>
                <w:sz w:val="18"/>
                <w:szCs w:val="18"/>
              </w:rPr>
            </w:pPr>
          </w:p>
          <w:p>
            <w:pPr>
              <w:autoSpaceDE w:val="0"/>
              <w:spacing w:line="240" w:lineRule="auto"/>
              <w:jc w:val="left"/>
              <w:rPr>
                <w:rFonts w:ascii="宋体" w:hAnsi="宋体"/>
                <w:kern w:val="0"/>
                <w:sz w:val="18"/>
                <w:szCs w:val="18"/>
              </w:rPr>
            </w:pPr>
            <w:r>
              <w:rPr>
                <w:rFonts w:hint="eastAsia" w:ascii="宋体" w:hAnsi="宋体"/>
                <w:kern w:val="0"/>
                <w:sz w:val="18"/>
                <w:szCs w:val="18"/>
              </w:rPr>
              <w:t>9.文体教育项目：</w:t>
            </w:r>
          </w:p>
          <w:p>
            <w:pPr>
              <w:autoSpaceDE w:val="0"/>
              <w:spacing w:line="240" w:lineRule="auto"/>
              <w:jc w:val="left"/>
              <w:rPr>
                <w:rFonts w:ascii="宋体" w:hAnsi="宋体"/>
                <w:kern w:val="0"/>
                <w:sz w:val="18"/>
                <w:szCs w:val="18"/>
              </w:rPr>
            </w:pPr>
            <w:r>
              <w:rPr>
                <w:rFonts w:hint="eastAsia" w:ascii="宋体" w:hAnsi="宋体"/>
                <w:kern w:val="0"/>
                <w:sz w:val="18"/>
                <w:szCs w:val="18"/>
              </w:rPr>
              <w:t>□康乐活动  □老年教育  □其他</w:t>
            </w:r>
            <w:r>
              <w:rPr>
                <w:rFonts w:hint="eastAsia" w:ascii="宋体" w:hAnsi="宋体"/>
                <w:kern w:val="0"/>
                <w:sz w:val="18"/>
                <w:szCs w:val="18"/>
                <w:u w:val="single"/>
              </w:rPr>
              <w:t xml:space="preserve">             </w:t>
            </w:r>
          </w:p>
          <w:p>
            <w:pPr>
              <w:autoSpaceDE w:val="0"/>
              <w:spacing w:line="240" w:lineRule="auto"/>
              <w:jc w:val="left"/>
              <w:rPr>
                <w:rFonts w:ascii="宋体" w:hAnsi="宋体"/>
                <w:kern w:val="0"/>
                <w:sz w:val="18"/>
                <w:szCs w:val="18"/>
              </w:rPr>
            </w:pPr>
          </w:p>
          <w:p>
            <w:pPr>
              <w:autoSpaceDE w:val="0"/>
              <w:spacing w:line="240" w:lineRule="auto"/>
              <w:jc w:val="left"/>
              <w:rPr>
                <w:rFonts w:ascii="宋体" w:hAnsi="宋体"/>
                <w:kern w:val="0"/>
                <w:sz w:val="18"/>
                <w:szCs w:val="18"/>
              </w:rPr>
            </w:pPr>
            <w:r>
              <w:rPr>
                <w:rFonts w:hint="eastAsia" w:ascii="宋体" w:hAnsi="宋体"/>
                <w:kern w:val="0"/>
                <w:sz w:val="18"/>
                <w:szCs w:val="18"/>
              </w:rPr>
              <w:t>10.临时托养和长期托养项目：</w:t>
            </w:r>
          </w:p>
          <w:p>
            <w:pPr>
              <w:autoSpaceDE w:val="0"/>
              <w:spacing w:line="240" w:lineRule="auto"/>
              <w:ind w:firstLine="0" w:firstLineChars="0"/>
              <w:jc w:val="left"/>
              <w:rPr>
                <w:rFonts w:hint="eastAsia" w:ascii="宋体" w:hAnsi="宋体"/>
                <w:kern w:val="0"/>
                <w:sz w:val="18"/>
                <w:szCs w:val="18"/>
              </w:rPr>
            </w:pPr>
            <w:r>
              <w:rPr>
                <w:rFonts w:hint="eastAsia" w:ascii="宋体" w:hAnsi="宋体"/>
                <w:kern w:val="0"/>
                <w:sz w:val="18"/>
                <w:szCs w:val="18"/>
              </w:rPr>
              <w:t>□生活照料  □助餐配餐  □医养康养  □文体教育  □夜间休息  □其他</w:t>
            </w:r>
            <w:r>
              <w:rPr>
                <w:rFonts w:hint="eastAsia" w:ascii="宋体" w:hAnsi="宋体"/>
                <w:kern w:val="0"/>
                <w:sz w:val="18"/>
                <w:szCs w:val="18"/>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71" w:type="dxa"/>
            <w:vAlign w:val="center"/>
          </w:tcPr>
          <w:p>
            <w:pPr>
              <w:spacing w:line="240" w:lineRule="auto"/>
              <w:jc w:val="left"/>
              <w:rPr>
                <w:rFonts w:ascii="宋体" w:hAnsi="宋体"/>
                <w:kern w:val="0"/>
                <w:sz w:val="18"/>
                <w:szCs w:val="18"/>
              </w:rPr>
            </w:pPr>
            <w:r>
              <w:rPr>
                <w:rFonts w:hint="eastAsia" w:ascii="宋体" w:hAnsi="宋体"/>
                <w:kern w:val="0"/>
                <w:sz w:val="18"/>
                <w:szCs w:val="18"/>
              </w:rPr>
              <w:t>以上自评结论为本组织自行组织实施，相关结论客观真实。</w:t>
            </w:r>
          </w:p>
          <w:p>
            <w:pPr>
              <w:spacing w:line="240" w:lineRule="auto"/>
              <w:jc w:val="left"/>
              <w:rPr>
                <w:rFonts w:ascii="宋体" w:hAnsi="宋体"/>
                <w:kern w:val="0"/>
                <w:sz w:val="18"/>
                <w:szCs w:val="18"/>
              </w:rPr>
            </w:pPr>
          </w:p>
          <w:p>
            <w:pPr>
              <w:spacing w:line="240" w:lineRule="auto"/>
              <w:ind w:firstLine="3420" w:firstLineChars="1900"/>
              <w:jc w:val="left"/>
              <w:rPr>
                <w:rFonts w:ascii="宋体" w:hAnsi="宋体"/>
                <w:kern w:val="0"/>
                <w:sz w:val="18"/>
                <w:szCs w:val="18"/>
              </w:rPr>
            </w:pPr>
            <w:r>
              <w:rPr>
                <w:rFonts w:hint="eastAsia" w:ascii="宋体" w:hAnsi="宋体"/>
                <w:kern w:val="0"/>
                <w:sz w:val="18"/>
                <w:szCs w:val="18"/>
              </w:rPr>
              <w:t>法定代表人或负责人签字：</w:t>
            </w:r>
          </w:p>
          <w:p>
            <w:pPr>
              <w:spacing w:line="240" w:lineRule="auto"/>
              <w:ind w:firstLine="3420" w:firstLineChars="1900"/>
              <w:jc w:val="left"/>
              <w:rPr>
                <w:rFonts w:ascii="宋体" w:hAnsi="宋体"/>
                <w:kern w:val="0"/>
                <w:sz w:val="18"/>
                <w:szCs w:val="18"/>
              </w:rPr>
            </w:pPr>
            <w:r>
              <w:rPr>
                <w:rFonts w:hint="eastAsia" w:ascii="宋体" w:hAnsi="宋体"/>
                <w:kern w:val="0"/>
                <w:sz w:val="18"/>
                <w:szCs w:val="18"/>
              </w:rPr>
              <w:t>单位盖章：</w:t>
            </w:r>
          </w:p>
          <w:p>
            <w:pPr>
              <w:autoSpaceDE w:val="0"/>
              <w:spacing w:line="240" w:lineRule="auto"/>
              <w:ind w:firstLine="3420" w:firstLineChars="1900"/>
              <w:jc w:val="left"/>
              <w:rPr>
                <w:rFonts w:ascii="Times New Roman" w:hAnsi="Times New Roman"/>
                <w:sz w:val="18"/>
                <w:szCs w:val="18"/>
              </w:rPr>
            </w:pPr>
            <w:r>
              <w:rPr>
                <w:rFonts w:hint="eastAsia" w:ascii="宋体" w:hAnsi="宋体"/>
                <w:kern w:val="0"/>
                <w:sz w:val="18"/>
                <w:szCs w:val="18"/>
              </w:rPr>
              <w:t>自评日期：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57D3FBC"/>
    <w:multiLevelType w:val="multilevel"/>
    <w:tmpl w:val="657D3FBC"/>
    <w:lvl w:ilvl="0" w:tentative="0">
      <w:start w:val="1"/>
      <w:numFmt w:val="upperLetter"/>
      <w:pStyle w:val="5"/>
      <w:suff w:val="nothing"/>
      <w:lvlText w:val="附录%1"/>
      <w:lvlJc w:val="left"/>
      <w:pPr>
        <w:ind w:left="0" w:firstLine="0"/>
      </w:pPr>
      <w:rPr>
        <w:rFonts w:hint="eastAsia"/>
        <w:spacing w:val="100"/>
      </w:rPr>
    </w:lvl>
    <w:lvl w:ilvl="1" w:tentative="0">
      <w:start w:val="1"/>
      <w:numFmt w:val="decimal"/>
      <w:suff w:val="nothing"/>
      <w:lvlText w:val="%1.%2　"/>
      <w:lvlJc w:val="left"/>
      <w:pPr>
        <w:ind w:left="-3402" w:firstLine="0"/>
      </w:pPr>
      <w:rPr>
        <w:rFonts w:hint="eastAsia" w:ascii="黑体" w:eastAsia="黑体"/>
        <w:b w:val="0"/>
        <w:i w:val="0"/>
        <w:sz w:val="21"/>
      </w:rPr>
    </w:lvl>
    <w:lvl w:ilvl="2" w:tentative="0">
      <w:start w:val="1"/>
      <w:numFmt w:val="decimal"/>
      <w:suff w:val="nothing"/>
      <w:lvlText w:val="%1.%2.%3　"/>
      <w:lvlJc w:val="left"/>
      <w:pPr>
        <w:ind w:left="-3402" w:firstLine="0"/>
      </w:pPr>
      <w:rPr>
        <w:rFonts w:hint="eastAsia" w:ascii="黑体" w:eastAsia="黑体"/>
        <w:b w:val="0"/>
        <w:i w:val="0"/>
        <w:sz w:val="21"/>
      </w:rPr>
    </w:lvl>
    <w:lvl w:ilvl="3" w:tentative="0">
      <w:start w:val="1"/>
      <w:numFmt w:val="decimal"/>
      <w:suff w:val="nothing"/>
      <w:lvlText w:val="%1.%2.%3.%4　"/>
      <w:lvlJc w:val="left"/>
      <w:pPr>
        <w:ind w:left="-3402" w:firstLine="0"/>
      </w:pPr>
      <w:rPr>
        <w:rFonts w:hint="eastAsia" w:ascii="黑体" w:eastAsia="黑体"/>
        <w:b w:val="0"/>
        <w:i w:val="0"/>
        <w:sz w:val="21"/>
      </w:rPr>
    </w:lvl>
    <w:lvl w:ilvl="4" w:tentative="0">
      <w:start w:val="1"/>
      <w:numFmt w:val="decimal"/>
      <w:suff w:val="nothing"/>
      <w:lvlText w:val="%1.%2.%3.%4.%5　"/>
      <w:lvlJc w:val="left"/>
      <w:pPr>
        <w:ind w:left="-3402" w:firstLine="0"/>
      </w:pPr>
      <w:rPr>
        <w:rFonts w:hint="eastAsia" w:ascii="黑体" w:eastAsia="黑体"/>
        <w:b w:val="0"/>
        <w:i w:val="0"/>
        <w:sz w:val="21"/>
      </w:rPr>
    </w:lvl>
    <w:lvl w:ilvl="5" w:tentative="0">
      <w:start w:val="1"/>
      <w:numFmt w:val="decimal"/>
      <w:suff w:val="nothing"/>
      <w:lvlText w:val="%1.%2.%3.%4.%5.%6　"/>
      <w:lvlJc w:val="left"/>
      <w:pPr>
        <w:ind w:left="-3402" w:firstLine="0"/>
      </w:pPr>
      <w:rPr>
        <w:rFonts w:hint="eastAsia" w:ascii="黑体" w:eastAsia="黑体"/>
        <w:b w:val="0"/>
        <w:i w:val="0"/>
        <w:sz w:val="21"/>
      </w:rPr>
    </w:lvl>
    <w:lvl w:ilvl="6" w:tentative="0">
      <w:start w:val="1"/>
      <w:numFmt w:val="decimal"/>
      <w:suff w:val="nothing"/>
      <w:lvlText w:val="%1.%2.%3.%4.%5.%6.%7　"/>
      <w:lvlJc w:val="left"/>
      <w:pPr>
        <w:ind w:left="-3402" w:firstLine="0"/>
      </w:pPr>
      <w:rPr>
        <w:rFonts w:hint="eastAsia"/>
      </w:rPr>
    </w:lvl>
    <w:lvl w:ilvl="7" w:tentative="0">
      <w:start w:val="1"/>
      <w:numFmt w:val="decimal"/>
      <w:lvlText w:val="%1.%2.%3.%4.%5.%6.%7.%8"/>
      <w:lvlJc w:val="left"/>
      <w:pPr>
        <w:tabs>
          <w:tab w:val="left" w:pos="992"/>
        </w:tabs>
        <w:ind w:left="992" w:hanging="1418"/>
      </w:pPr>
      <w:rPr>
        <w:rFonts w:hint="eastAsia"/>
      </w:rPr>
    </w:lvl>
    <w:lvl w:ilvl="8" w:tentative="0">
      <w:start w:val="1"/>
      <w:numFmt w:val="decimal"/>
      <w:lvlText w:val="%1.%2.%3.%4.%5.%6.%7.%8.%9"/>
      <w:lvlJc w:val="left"/>
      <w:pPr>
        <w:tabs>
          <w:tab w:val="left" w:pos="1700"/>
        </w:tabs>
        <w:ind w:left="1700"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F0D7B"/>
    <w:rsid w:val="41FF0D7B"/>
    <w:rsid w:val="5675108B"/>
    <w:rsid w:val="F4C9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 w:hAnsi="Courier New" w:eastAsia="Times New Roman" w:cs="??"/>
    </w:rPr>
  </w:style>
  <w:style w:type="paragraph" w:customStyle="1" w:styleId="5">
    <w:name w:val="标准文件_附录标识"/>
    <w:next w:val="6"/>
    <w:qFormat/>
    <w:uiPriority w:val="0"/>
    <w:pPr>
      <w:numPr>
        <w:ilvl w:val="0"/>
        <w:numId w:val="1"/>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
    <w:name w:val="标准文件_附录表标题"/>
    <w:next w:val="6"/>
    <w:qFormat/>
    <w:uiPriority w:val="0"/>
    <w:pPr>
      <w:numPr>
        <w:ilvl w:val="1"/>
        <w:numId w:val="2"/>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
    <w:name w:val="段"/>
    <w:basedOn w:val="1"/>
    <w:qFormat/>
    <w:uiPriority w:val="0"/>
    <w:pPr>
      <w:widowControl/>
      <w:autoSpaceDE w:val="0"/>
      <w:autoSpaceDN w:val="0"/>
      <w:adjustRightInd/>
      <w:spacing w:line="240" w:lineRule="auto"/>
      <w:ind w:firstLine="420" w:firstLineChars="200"/>
    </w:pPr>
    <w:rPr>
      <w:rFonts w:ascii="宋体" w:hAnsi="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2024-09-06T17:17:00Z</dcterms:created>
  <dc:creator>许露露</dc:creator>
  <cp:lastModifiedBy>简仲荣</cp:lastModifiedBy>
  <dcterms:modified xsi:type="dcterms:W3CDTF">2025-12-24T07:21:21Z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3DE5E542637084B0A154DB689EFE5026</vt:lpwstr>
  </property>
</Properties>
</file>